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D38E6" w14:textId="524498E1" w:rsidR="00B218B4" w:rsidRPr="000D603B" w:rsidRDefault="00B218B4" w:rsidP="000D603B">
      <w:pPr>
        <w:pStyle w:val="Heading21"/>
        <w:widowControl/>
        <w:suppressAutoHyphens/>
        <w:spacing w:before="0" w:after="0"/>
        <w:ind w:firstLine="0"/>
        <w:jc w:val="both"/>
        <w:outlineLvl w:val="9"/>
        <w:rPr>
          <w:rStyle w:val="Heading20"/>
          <w:rFonts w:ascii="Verdana" w:hAnsi="Verdana"/>
          <w:b/>
          <w:sz w:val="32"/>
        </w:rPr>
      </w:pPr>
      <w:r w:rsidRPr="000D603B">
        <w:rPr>
          <w:rStyle w:val="Heading20"/>
          <w:rFonts w:ascii="Verdana" w:hAnsi="Verdana"/>
          <w:b/>
          <w:sz w:val="32"/>
        </w:rPr>
        <w:t>A Guide to a Renamed City</w:t>
      </w:r>
    </w:p>
    <w:p w14:paraId="65382D40" w14:textId="77777777" w:rsidR="00182CC4" w:rsidRPr="000D603B" w:rsidRDefault="00182CC4" w:rsidP="000D603B">
      <w:pPr>
        <w:pStyle w:val="Heading11"/>
        <w:widowControl/>
        <w:suppressAutoHyphens/>
        <w:spacing w:after="0"/>
        <w:jc w:val="both"/>
        <w:outlineLvl w:val="9"/>
        <w:rPr>
          <w:rFonts w:ascii="Verdana" w:hAnsi="Verdana"/>
          <w:sz w:val="24"/>
          <w:szCs w:val="30"/>
        </w:rPr>
      </w:pPr>
      <w:r w:rsidRPr="000D603B">
        <w:rPr>
          <w:rStyle w:val="Heading10"/>
          <w:rFonts w:ascii="Verdana" w:hAnsi="Verdana"/>
          <w:sz w:val="24"/>
          <w:szCs w:val="30"/>
        </w:rPr>
        <w:t>Joseph Brodsky</w:t>
      </w:r>
    </w:p>
    <w:p w14:paraId="2CA9CE73" w14:textId="77777777" w:rsidR="00182CC4" w:rsidRPr="00982E38" w:rsidRDefault="00182CC4" w:rsidP="000D603B">
      <w:pPr>
        <w:pStyle w:val="Heading21"/>
        <w:widowControl/>
        <w:suppressAutoHyphens/>
        <w:spacing w:before="0" w:after="0"/>
        <w:ind w:firstLine="0"/>
        <w:jc w:val="both"/>
        <w:outlineLvl w:val="9"/>
        <w:rPr>
          <w:rFonts w:ascii="Verdana" w:hAnsi="Verdana"/>
          <w:sz w:val="20"/>
        </w:rPr>
      </w:pPr>
    </w:p>
    <w:p w14:paraId="28233622" w14:textId="77777777" w:rsidR="00B218B4" w:rsidRPr="00983547" w:rsidRDefault="00B218B4" w:rsidP="000D603B">
      <w:pPr>
        <w:pStyle w:val="Bodytext21"/>
        <w:widowControl/>
        <w:suppressAutoHyphens/>
        <w:spacing w:after="0"/>
        <w:ind w:left="1701"/>
        <w:jc w:val="both"/>
        <w:rPr>
          <w:rFonts w:ascii="Verdana" w:hAnsi="Verdana"/>
          <w:sz w:val="20"/>
        </w:rPr>
      </w:pPr>
      <w:r w:rsidRPr="00983547">
        <w:rPr>
          <w:rStyle w:val="Bodytext20"/>
          <w:rFonts w:ascii="Verdana" w:hAnsi="Verdana"/>
          <w:i/>
          <w:iCs/>
          <w:sz w:val="20"/>
        </w:rPr>
        <w:t>To possess the world in the form of images is, precisely, to reexperience the unreality and remoteness of the real.</w:t>
      </w:r>
    </w:p>
    <w:p w14:paraId="69E07570" w14:textId="77777777" w:rsidR="00B218B4" w:rsidRPr="00983547" w:rsidRDefault="00B218B4" w:rsidP="000D603B">
      <w:pPr>
        <w:pStyle w:val="Bodytext21"/>
        <w:widowControl/>
        <w:suppressAutoHyphens/>
        <w:spacing w:after="0"/>
        <w:ind w:left="1701"/>
        <w:jc w:val="both"/>
        <w:rPr>
          <w:rFonts w:ascii="Verdana" w:hAnsi="Verdana"/>
          <w:sz w:val="20"/>
        </w:rPr>
      </w:pPr>
      <w:r w:rsidRPr="00983547">
        <w:rPr>
          <w:rStyle w:val="Bodytext20"/>
          <w:rFonts w:ascii="Verdana" w:hAnsi="Verdana"/>
          <w:sz w:val="20"/>
        </w:rPr>
        <w:t xml:space="preserve">Susan Sontag, </w:t>
      </w:r>
      <w:r w:rsidRPr="00983547">
        <w:rPr>
          <w:rStyle w:val="Bodytext20"/>
          <w:rFonts w:ascii="Verdana" w:hAnsi="Verdana"/>
          <w:i/>
          <w:iCs/>
          <w:sz w:val="20"/>
        </w:rPr>
        <w:t>On Photography</w:t>
      </w:r>
    </w:p>
    <w:p w14:paraId="630647A4" w14:textId="77777777" w:rsidR="00B218B4" w:rsidRPr="00983547" w:rsidRDefault="00B218B4" w:rsidP="000D603B">
      <w:pPr>
        <w:suppressAutoHyphens/>
        <w:spacing w:after="0"/>
        <w:ind w:firstLine="283"/>
        <w:jc w:val="both"/>
        <w:rPr>
          <w:rFonts w:ascii="Verdana" w:hAnsi="Verdana"/>
          <w:sz w:val="20"/>
        </w:rPr>
      </w:pPr>
    </w:p>
    <w:p w14:paraId="02F74562"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front of the Finland Station, one of five railroad terminals through which a traveler may enter or leave this city, on the very bank of the Neva River, there stands a monument to a man whose name this city presently bears. In fact, every station in Leningrad has a monument to this man, either a full-scale statue in front of or a massive bust inside the building. But the monument before the Finland Station is unique. It</w:t>
      </w:r>
      <w:r>
        <w:rPr>
          <w:rStyle w:val="BodyTextChar"/>
          <w:rFonts w:ascii="Verdana" w:hAnsi="Verdana"/>
          <w:sz w:val="20"/>
        </w:rPr>
        <w:t>’s</w:t>
      </w:r>
      <w:r w:rsidRPr="00983547">
        <w:rPr>
          <w:rStyle w:val="BodyTextChar"/>
          <w:rFonts w:ascii="Verdana" w:hAnsi="Verdana"/>
          <w:sz w:val="20"/>
        </w:rPr>
        <w:t xml:space="preserve"> not the statue itself that matters here, because Comrade Lenin is depicted in the usual quasi-romantic fashion, with his hand poking into the air, supposedly ad</w:t>
      </w:r>
      <w:r w:rsidRPr="00983547">
        <w:rPr>
          <w:rStyle w:val="BodyTextChar"/>
          <w:rFonts w:ascii="Verdana" w:hAnsi="Verdana"/>
          <w:sz w:val="20"/>
        </w:rPr>
        <w:softHyphen/>
        <w:t>dressing the masses; what matters is the pedestal. For Com</w:t>
      </w:r>
      <w:r w:rsidRPr="00983547">
        <w:rPr>
          <w:rStyle w:val="BodyTextChar"/>
          <w:rFonts w:ascii="Verdana" w:hAnsi="Verdana"/>
          <w:sz w:val="20"/>
        </w:rPr>
        <w:softHyphen/>
        <w:t>rade Lenin delivers his oration standing on the top of an armored car. It</w:t>
      </w:r>
      <w:r>
        <w:rPr>
          <w:rStyle w:val="BodyTextChar"/>
          <w:rFonts w:ascii="Verdana" w:hAnsi="Verdana"/>
          <w:sz w:val="20"/>
        </w:rPr>
        <w:t>’s</w:t>
      </w:r>
      <w:r w:rsidRPr="00983547">
        <w:rPr>
          <w:rStyle w:val="BodyTextChar"/>
          <w:rFonts w:ascii="Verdana" w:hAnsi="Verdana"/>
          <w:sz w:val="20"/>
        </w:rPr>
        <w:t xml:space="preserve"> done in the style of early Constructivism, so popular nowadays in the West, and in general the very idea of carving an armored car out of stone smacks of a certain psychological acceleration, of the sculptor being a bit ahead of his time. As far as I know, this is the only monu</w:t>
      </w:r>
      <w:r w:rsidRPr="00983547">
        <w:rPr>
          <w:rStyle w:val="BodyTextChar"/>
          <w:rFonts w:ascii="Verdana" w:hAnsi="Verdana"/>
          <w:sz w:val="20"/>
        </w:rPr>
        <w:softHyphen/>
        <w:t>ment to a man on an armored car that exists in the world. In this respect alone, it is a symbol of a new society. The old society used to be represented by men on horseback.</w:t>
      </w:r>
    </w:p>
    <w:p w14:paraId="632D7C2B"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appropriately enough, a couple of miles downstream, on the opposite bank of the river, there stands a monument to a man whose name this city bore from the day of its foundation: to Peter the Great. This monument is known universally as the “Bronze Horseman,” and its immobility matches only the frequency with which it has been photo</w:t>
      </w:r>
      <w:r w:rsidRPr="00983547">
        <w:rPr>
          <w:rStyle w:val="BodyTextChar"/>
          <w:rFonts w:ascii="Verdana" w:hAnsi="Verdana"/>
          <w:sz w:val="20"/>
        </w:rPr>
        <w:softHyphen/>
        <w:t>graphed. It</w:t>
      </w:r>
      <w:r>
        <w:rPr>
          <w:rStyle w:val="BodyTextChar"/>
          <w:rFonts w:ascii="Verdana" w:hAnsi="Verdana"/>
          <w:sz w:val="20"/>
        </w:rPr>
        <w:t>’s</w:t>
      </w:r>
      <w:r w:rsidRPr="00983547">
        <w:rPr>
          <w:rStyle w:val="BodyTextChar"/>
          <w:rFonts w:ascii="Verdana" w:hAnsi="Verdana"/>
          <w:sz w:val="20"/>
        </w:rPr>
        <w:t xml:space="preserve"> an impressive monument, some twenty feet tall, the best work of Etienne-Maurice Falconet, who was recommended by both Diderot and Voltaire to Catherine the Great, its sponsor. Atop the huge granite rock dragged here from the Karelian Isthmus, Peter the Great looms on high, restraining with his left hand the rearing horse that symbolizes Russia, and stretching his right hand to the north.</w:t>
      </w:r>
    </w:p>
    <w:p w14:paraId="630166F9"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Since both men are responsible for the name of the place, it</w:t>
      </w:r>
      <w:r>
        <w:rPr>
          <w:rStyle w:val="BodyTextChar"/>
          <w:rFonts w:ascii="Verdana" w:hAnsi="Verdana"/>
          <w:sz w:val="20"/>
        </w:rPr>
        <w:t>’s</w:t>
      </w:r>
      <w:r w:rsidRPr="00983547">
        <w:rPr>
          <w:rStyle w:val="BodyTextChar"/>
          <w:rFonts w:ascii="Verdana" w:hAnsi="Verdana"/>
          <w:sz w:val="20"/>
        </w:rPr>
        <w:t xml:space="preserve"> quite tempting to compare not their monuments alone but their immediate surroundings, too. On his left, the man on the armored car has the quasi-classicistic building of the local Party Committee and the infamous “Crosses”—the biggest penitentiary in Russia. On his right, there is the Artillery Academy; and, if you follow the direction in which his hand points, the tallest post-revolutionary building on the left bank of the river—Leningrad</w:t>
      </w:r>
      <w:r>
        <w:rPr>
          <w:rStyle w:val="BodyTextChar"/>
          <w:rFonts w:ascii="Verdana" w:hAnsi="Verdana"/>
          <w:sz w:val="20"/>
        </w:rPr>
        <w:t>’s</w:t>
      </w:r>
      <w:r w:rsidRPr="00983547">
        <w:rPr>
          <w:rStyle w:val="BodyTextChar"/>
          <w:rFonts w:ascii="Verdana" w:hAnsi="Verdana"/>
          <w:sz w:val="20"/>
        </w:rPr>
        <w:t xml:space="preserve"> KGB headquarters. As for the “Bronze Horseman,” he too has a military institu</w:t>
      </w:r>
      <w:r w:rsidRPr="00983547">
        <w:rPr>
          <w:rStyle w:val="BodyTextChar"/>
          <w:rFonts w:ascii="Verdana" w:hAnsi="Verdana"/>
          <w:sz w:val="20"/>
        </w:rPr>
        <w:softHyphen/>
        <w:t>tion on his right—the Admiralty; on his left, however, there is the Senate, now the State Historical Archive, and his hand points across the river to the university which he built and where the man on the armored car later got some of his education.</w:t>
      </w:r>
    </w:p>
    <w:p w14:paraId="47D837C5"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 this two-hundred-and-seventy-six-year-old city has two names, maiden and alias, and by and large its inhabitants</w:t>
      </w:r>
      <w:r>
        <w:rPr>
          <w:rStyle w:val="BodyTextChar"/>
          <w:rFonts w:ascii="Verdana" w:hAnsi="Verdana"/>
          <w:sz w:val="20"/>
        </w:rPr>
        <w:t xml:space="preserve"> </w:t>
      </w:r>
      <w:r w:rsidRPr="00983547">
        <w:rPr>
          <w:rStyle w:val="BodyTextChar"/>
          <w:rFonts w:ascii="Verdana" w:hAnsi="Verdana"/>
          <w:sz w:val="20"/>
        </w:rPr>
        <w:t>tend to use neither. When it comes to their mail or identity papers, they certainly write “Leningrad,” but in a normal conversation they would rather call it simply “Peter.” This choice of name has very little to do with their politics; the point is that both “Leningrad” and “Petersburg” are a bit cumbersome phonetically, and anyway, people are inclined to nickname their habitats—it</w:t>
      </w:r>
      <w:r>
        <w:rPr>
          <w:rStyle w:val="BodyTextChar"/>
          <w:rFonts w:ascii="Verdana" w:hAnsi="Verdana"/>
          <w:sz w:val="20"/>
        </w:rPr>
        <w:t>’s</w:t>
      </w:r>
      <w:r w:rsidRPr="00983547">
        <w:rPr>
          <w:rStyle w:val="BodyTextChar"/>
          <w:rFonts w:ascii="Verdana" w:hAnsi="Verdana"/>
          <w:sz w:val="20"/>
        </w:rPr>
        <w:t xml:space="preserve"> a further degree of do</w:t>
      </w:r>
      <w:r w:rsidRPr="00983547">
        <w:rPr>
          <w:rStyle w:val="BodyTextChar"/>
          <w:rFonts w:ascii="Verdana" w:hAnsi="Verdana"/>
          <w:sz w:val="20"/>
        </w:rPr>
        <w:softHyphen/>
        <w:t>mestication. “Lenin" certainly won’t do, if only because this was the last name of the man (and an alias at that); whereas</w:t>
      </w:r>
      <w:r>
        <w:rPr>
          <w:rStyle w:val="BodyTextChar"/>
          <w:rFonts w:ascii="Verdana" w:hAnsi="Verdana"/>
          <w:sz w:val="20"/>
        </w:rPr>
        <w:t xml:space="preserve"> “</w:t>
      </w:r>
      <w:r w:rsidRPr="00983547">
        <w:rPr>
          <w:rStyle w:val="BodyTextChar"/>
          <w:rFonts w:ascii="Verdana" w:hAnsi="Verdana"/>
          <w:sz w:val="20"/>
        </w:rPr>
        <w:t>Peter” seems to be the most natural choice. For one thing, the city already has been called that for two centuries. Also, the presence of Peter I</w:t>
      </w:r>
      <w:r>
        <w:rPr>
          <w:rStyle w:val="BodyTextChar"/>
          <w:rFonts w:ascii="Verdana" w:hAnsi="Verdana"/>
          <w:sz w:val="20"/>
        </w:rPr>
        <w:t>’s</w:t>
      </w:r>
      <w:r w:rsidRPr="00983547">
        <w:rPr>
          <w:rStyle w:val="BodyTextChar"/>
          <w:rFonts w:ascii="Verdana" w:hAnsi="Verdana"/>
          <w:sz w:val="20"/>
        </w:rPr>
        <w:t xml:space="preserve"> spirit is still much more palpable here than the flavor of the new epoch. On top of that, since the real name of the Emperor in Russian is Pyotr, “Peter” suggests a certain foreignness and sounds congenial—for there is something distinctly foreign and alienating in the atmosphere of the city: its European</w:t>
      </w:r>
      <w:r>
        <w:rPr>
          <w:rStyle w:val="BodyTextChar"/>
          <w:rFonts w:ascii="Verdana" w:hAnsi="Verdana"/>
          <w:sz w:val="20"/>
        </w:rPr>
        <w:t>-</w:t>
      </w:r>
      <w:r w:rsidRPr="00983547">
        <w:rPr>
          <w:rStyle w:val="BodyTextChar"/>
          <w:rFonts w:ascii="Verdana" w:hAnsi="Verdana"/>
          <w:sz w:val="20"/>
        </w:rPr>
        <w:t>looking buildings, perhaps its location itself, in the delta of that northern river which flows into the hostile open sea. In other words, on the edge of so familiar a world.</w:t>
      </w:r>
    </w:p>
    <w:p w14:paraId="4CE06E30"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Russia is a very continental country; its land mass con</w:t>
      </w:r>
      <w:r w:rsidRPr="00983547">
        <w:rPr>
          <w:rStyle w:val="BodyTextChar"/>
          <w:rFonts w:ascii="Verdana" w:hAnsi="Verdana"/>
          <w:sz w:val="20"/>
        </w:rPr>
        <w:softHyphen/>
        <w:t>stitutes one-sixth of the world</w:t>
      </w:r>
      <w:r>
        <w:rPr>
          <w:rStyle w:val="BodyTextChar"/>
          <w:rFonts w:ascii="Verdana" w:hAnsi="Verdana"/>
          <w:sz w:val="20"/>
        </w:rPr>
        <w:t>’s</w:t>
      </w:r>
      <w:r w:rsidRPr="00983547">
        <w:rPr>
          <w:rStyle w:val="BodyTextChar"/>
          <w:rFonts w:ascii="Verdana" w:hAnsi="Verdana"/>
          <w:sz w:val="20"/>
        </w:rPr>
        <w:t xml:space="preserve"> firmament. The idea of building a city on the edge of the land, and furthermore proclaiming it the capital of the nation, was regarded by Peter I</w:t>
      </w:r>
      <w:r>
        <w:rPr>
          <w:rStyle w:val="BodyTextChar"/>
          <w:rFonts w:ascii="Verdana" w:hAnsi="Verdana"/>
          <w:sz w:val="20"/>
        </w:rPr>
        <w:t>’s</w:t>
      </w:r>
      <w:r w:rsidRPr="00983547">
        <w:rPr>
          <w:rStyle w:val="BodyTextChar"/>
          <w:rFonts w:ascii="Verdana" w:hAnsi="Verdana"/>
          <w:sz w:val="20"/>
        </w:rPr>
        <w:t xml:space="preserve"> contemporaries as ill </w:t>
      </w:r>
      <w:r w:rsidRPr="00983547">
        <w:rPr>
          <w:rStyle w:val="BodyTextChar"/>
          <w:rFonts w:ascii="Verdana" w:hAnsi="Verdana"/>
          <w:sz w:val="20"/>
        </w:rPr>
        <w:lastRenderedPageBreak/>
        <w:t>conceived, to say the least. The womb-warm, and traditional to the point of idio</w:t>
      </w:r>
      <w:r w:rsidRPr="00983547">
        <w:rPr>
          <w:rStyle w:val="BodyTextChar"/>
          <w:rFonts w:ascii="Verdana" w:hAnsi="Verdana"/>
          <w:sz w:val="20"/>
        </w:rPr>
        <w:softHyphen/>
        <w:t>syncrasy, claustrophobic world of Russia proper was shivering badly under the cold, searching Baltic wind. The opposition to Peter</w:t>
      </w:r>
      <w:r>
        <w:rPr>
          <w:rStyle w:val="BodyTextChar"/>
          <w:rFonts w:ascii="Verdana" w:hAnsi="Verdana"/>
          <w:sz w:val="20"/>
        </w:rPr>
        <w:t>’s</w:t>
      </w:r>
      <w:r w:rsidRPr="00983547">
        <w:rPr>
          <w:rStyle w:val="BodyTextChar"/>
          <w:rFonts w:ascii="Verdana" w:hAnsi="Verdana"/>
          <w:sz w:val="20"/>
        </w:rPr>
        <w:t xml:space="preserve"> reforms was formidable, not least be</w:t>
      </w:r>
      <w:r w:rsidRPr="00983547">
        <w:rPr>
          <w:rStyle w:val="BodyTextChar"/>
          <w:rFonts w:ascii="Verdana" w:hAnsi="Verdana"/>
          <w:sz w:val="20"/>
        </w:rPr>
        <w:softHyphen/>
        <w:t>cause the lands of the Neva delta were really bad. They were lowlands, and swamps; and, in order to build on them,</w:t>
      </w:r>
      <w:r>
        <w:rPr>
          <w:rStyle w:val="BodyTextChar"/>
          <w:rFonts w:ascii="Verdana" w:hAnsi="Verdana"/>
          <w:sz w:val="20"/>
        </w:rPr>
        <w:t xml:space="preserve"> </w:t>
      </w:r>
      <w:r w:rsidRPr="00983547">
        <w:rPr>
          <w:rStyle w:val="BodyTextChar"/>
          <w:rFonts w:ascii="Verdana" w:hAnsi="Verdana"/>
          <w:sz w:val="20"/>
        </w:rPr>
        <w:t>the ground would have to be strengthened. There was plenty of timber around but no volunteers to cut it, much less to drive the piles into the ground.</w:t>
      </w:r>
    </w:p>
    <w:p w14:paraId="58EFF74F"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Peter I had a vision of the city, and of more than the city: he saw Russia with her face turned to the world. In the context of his time, this meant to the West, and the city was destined to become—in the words of a European writer who visited Russia then—a window on Europe. Ac</w:t>
      </w:r>
      <w:r w:rsidRPr="00983547">
        <w:rPr>
          <w:rStyle w:val="BodyTextChar"/>
          <w:rFonts w:ascii="Verdana" w:hAnsi="Verdana"/>
          <w:sz w:val="20"/>
        </w:rPr>
        <w:softHyphen/>
        <w:t>tually, Peter wanted a gate, and he wanted it ajar. Unlike both his predecessors and his successors on the Russian throne, this six-and-a-half-foot-tall monarch didn’t suffer from the traditional Russian malaise—an inferiority com</w:t>
      </w:r>
      <w:r w:rsidRPr="00983547">
        <w:rPr>
          <w:rStyle w:val="BodyTextChar"/>
          <w:rFonts w:ascii="Verdana" w:hAnsi="Verdana"/>
          <w:sz w:val="20"/>
        </w:rPr>
        <w:softHyphen/>
        <w:t xml:space="preserve">plex toward Europe. He didn’t want to imitate Europe: he wanted Russia to </w:t>
      </w:r>
      <w:r w:rsidRPr="00983547">
        <w:rPr>
          <w:rStyle w:val="BodyTextChar"/>
          <w:rFonts w:ascii="Verdana" w:hAnsi="Verdana"/>
          <w:i/>
          <w:iCs/>
          <w:sz w:val="20"/>
        </w:rPr>
        <w:t>be</w:t>
      </w:r>
      <w:r w:rsidRPr="00983547">
        <w:rPr>
          <w:rStyle w:val="BodyTextChar"/>
          <w:rFonts w:ascii="Verdana" w:hAnsi="Verdana"/>
          <w:sz w:val="20"/>
        </w:rPr>
        <w:t xml:space="preserve"> Europe, in much the same way as he was, at least partly, a European himself. Since his childhood many of his intimate friends and companions, as well as the principal enemies with whom he warred, were Europeans; he spent more than a year working, traveling, and literally living in Europe; he visited it frequently afterward. For him, the West wasn’t terra incognita. A man of sober mind, though of frightful drinking habits, he regarded every country where he had set his foot—his own included—as but a continuation of space. In a way, geography was far more real for him than history, and his most beloved di</w:t>
      </w:r>
      <w:r w:rsidRPr="00983547">
        <w:rPr>
          <w:rStyle w:val="BodyTextChar"/>
          <w:rFonts w:ascii="Verdana" w:hAnsi="Verdana"/>
          <w:sz w:val="20"/>
        </w:rPr>
        <w:softHyphen/>
        <w:t>rections were north and west.</w:t>
      </w:r>
    </w:p>
    <w:p w14:paraId="08EF83AB"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general, he was in love with space, and with the sea in particular. He wanted Russia to have a navy, and with his own hands this “Czar-carpenter,” as he was called by con</w:t>
      </w:r>
      <w:r w:rsidRPr="00983547">
        <w:rPr>
          <w:rStyle w:val="BodyTextChar"/>
          <w:rFonts w:ascii="Verdana" w:hAnsi="Verdana"/>
          <w:sz w:val="20"/>
        </w:rPr>
        <w:softHyphen/>
        <w:t xml:space="preserve">temporaries, built its first boat </w:t>
      </w:r>
      <w:r>
        <w:rPr>
          <w:rStyle w:val="BodyTextChar"/>
          <w:rFonts w:ascii="Verdana" w:hAnsi="Verdana"/>
          <w:sz w:val="20"/>
        </w:rPr>
        <w:t>(</w:t>
      </w:r>
      <w:r w:rsidRPr="00983547">
        <w:rPr>
          <w:rStyle w:val="BodyTextChar"/>
          <w:rFonts w:ascii="Verdana" w:hAnsi="Verdana"/>
          <w:sz w:val="20"/>
        </w:rPr>
        <w:t>currently on display at the Navy Museum), using the skills he had acquired while working in the Dutch and British shipyards. So his vision of this city was quite particular. He wanted it to be a</w:t>
      </w:r>
      <w:r>
        <w:rPr>
          <w:rStyle w:val="BodyTextChar"/>
          <w:rFonts w:ascii="Verdana" w:hAnsi="Verdana"/>
          <w:sz w:val="20"/>
        </w:rPr>
        <w:t xml:space="preserve"> </w:t>
      </w:r>
      <w:r w:rsidRPr="00983547">
        <w:rPr>
          <w:rStyle w:val="BodyTextChar"/>
          <w:rFonts w:ascii="Verdana" w:hAnsi="Verdana"/>
          <w:sz w:val="20"/>
        </w:rPr>
        <w:t>harbor for the Russian fleet, a fortress against the Swedes, who beset these shores for centuries, the northern strong</w:t>
      </w:r>
      <w:r w:rsidRPr="00983547">
        <w:rPr>
          <w:rStyle w:val="BodyTextChar"/>
          <w:rFonts w:ascii="Verdana" w:hAnsi="Verdana"/>
          <w:sz w:val="20"/>
        </w:rPr>
        <w:softHyphen/>
        <w:t>hold of his nation. At the same time, he thought of this city becoming the spiritual center of the new Russia: the center of reason, of the sciences, of education, of knowl</w:t>
      </w:r>
      <w:r w:rsidRPr="00983547">
        <w:rPr>
          <w:rStyle w:val="BodyTextChar"/>
          <w:rFonts w:ascii="Verdana" w:hAnsi="Verdana"/>
          <w:sz w:val="20"/>
        </w:rPr>
        <w:softHyphen/>
        <w:t>edge. For him, these were the elements of vision, and conscious goals, not the by-products of the military drive of the subsequent epochs.</w:t>
      </w:r>
    </w:p>
    <w:p w14:paraId="679AF529"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When a visionary happens also to be an emperor, he acts ruthlessly. The methods to which Peter I resorted, to carry out his project, could be at best defined as conscription. He taxed everything and everyone to force his subjects to fight the land. During Peter</w:t>
      </w:r>
      <w:r>
        <w:rPr>
          <w:rStyle w:val="BodyTextChar"/>
          <w:rFonts w:ascii="Verdana" w:hAnsi="Verdana"/>
          <w:sz w:val="20"/>
        </w:rPr>
        <w:t>’s</w:t>
      </w:r>
      <w:r w:rsidRPr="00983547">
        <w:rPr>
          <w:rStyle w:val="BodyTextChar"/>
          <w:rFonts w:ascii="Verdana" w:hAnsi="Verdana"/>
          <w:sz w:val="20"/>
        </w:rPr>
        <w:t xml:space="preserve"> reign, a subject of the Russian crown had a somewhat limited choice of being either drafted into the army or sent to build St. Petersburg, and it</w:t>
      </w:r>
      <w:r>
        <w:rPr>
          <w:rStyle w:val="BodyTextChar"/>
          <w:rFonts w:ascii="Verdana" w:hAnsi="Verdana"/>
          <w:sz w:val="20"/>
        </w:rPr>
        <w:t>’s</w:t>
      </w:r>
      <w:r w:rsidRPr="00983547">
        <w:rPr>
          <w:rStyle w:val="BodyTextChar"/>
          <w:rFonts w:ascii="Verdana" w:hAnsi="Verdana"/>
          <w:sz w:val="20"/>
        </w:rPr>
        <w:t xml:space="preserve"> hard to say which was deadlier. Tens of thousands found their anonymous end in the swamps of the Neva delta, whose islands enjoyed a reputation similar to that of today</w:t>
      </w:r>
      <w:r>
        <w:rPr>
          <w:rStyle w:val="BodyTextChar"/>
          <w:rFonts w:ascii="Verdana" w:hAnsi="Verdana"/>
          <w:sz w:val="20"/>
        </w:rPr>
        <w:t>’s</w:t>
      </w:r>
      <w:r w:rsidRPr="00983547">
        <w:rPr>
          <w:rStyle w:val="BodyTextChar"/>
          <w:rFonts w:ascii="Verdana" w:hAnsi="Verdana"/>
          <w:sz w:val="20"/>
        </w:rPr>
        <w:t xml:space="preserve"> Gulag. Except that in the eighteenth century you knew what you were building and also had a chance in the end to receive the last rites and a wooden cross on the top of your grave.</w:t>
      </w:r>
    </w:p>
    <w:p w14:paraId="3EBC0F05"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Perhaps there was no other way for Peter to ensure the execution of the project. Save for wars, Russia until his reign hardly knew centralization and never acted as an overall entity. The universal coercion exercised by the future Bronze Horseman to get his project done united the nation for the first time and gave birth to the Russian totalitarianism whose fruits taste no better than did the seeds. Mass had invited a mass solution, and neither by education nor by Russian history itself was Peter prepared for anything else. He dealt with the people in exactly the</w:t>
      </w:r>
      <w:r>
        <w:rPr>
          <w:rStyle w:val="BodyTextChar"/>
          <w:rFonts w:ascii="Verdana" w:hAnsi="Verdana"/>
          <w:sz w:val="20"/>
        </w:rPr>
        <w:t xml:space="preserve"> </w:t>
      </w:r>
      <w:r w:rsidRPr="00983547">
        <w:rPr>
          <w:rStyle w:val="BodyTextChar"/>
          <w:rFonts w:ascii="Verdana" w:hAnsi="Verdana"/>
          <w:sz w:val="20"/>
        </w:rPr>
        <w:t>same fashion as he dealt with the land for his would-be capital. Carpenter and navigator, this ruler used only one instrument while designing his city: a ruler. The space un</w:t>
      </w:r>
      <w:r w:rsidRPr="00983547">
        <w:rPr>
          <w:rStyle w:val="BodyTextChar"/>
          <w:rFonts w:ascii="Verdana" w:hAnsi="Verdana"/>
          <w:sz w:val="20"/>
        </w:rPr>
        <w:softHyphen/>
        <w:t>rolling before him was utterly flat, horizontal, and he had every reason to treat it like a map, where a straight line suffices. If anything curves in this city, it</w:t>
      </w:r>
      <w:r>
        <w:rPr>
          <w:rStyle w:val="BodyTextChar"/>
          <w:rFonts w:ascii="Verdana" w:hAnsi="Verdana"/>
          <w:sz w:val="20"/>
        </w:rPr>
        <w:t>’s</w:t>
      </w:r>
      <w:r w:rsidRPr="00983547">
        <w:rPr>
          <w:rStyle w:val="BodyTextChar"/>
          <w:rFonts w:ascii="Verdana" w:hAnsi="Verdana"/>
          <w:sz w:val="20"/>
        </w:rPr>
        <w:t xml:space="preserve"> not because of specific planning but because he was a sloppy draftsman whose finger would slide occasionally off the edge of the ruler, and the pencil followed this slip. So did his terrified subordinates.</w:t>
      </w:r>
    </w:p>
    <w:p w14:paraId="4F990696"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city really rests on the bones of its builders as much as on the wooden piles that they drove into the ground. So does, to a degree, nearly any other place in the Old World; but then history takes good care of unpleasant memories. St. Petersburg happens to be too young for soothing mythology; and every time a natural or pre</w:t>
      </w:r>
      <w:r w:rsidRPr="00983547">
        <w:rPr>
          <w:rStyle w:val="BodyTextChar"/>
          <w:rFonts w:ascii="Verdana" w:hAnsi="Verdana"/>
          <w:sz w:val="20"/>
        </w:rPr>
        <w:softHyphen/>
        <w:t>meditated disaster takes place, you can spot in a crowd a pale, somewhat starved, ageless face with its deep-set, white, fixed eyes, and hear the whisper:</w:t>
      </w:r>
      <w:r>
        <w:rPr>
          <w:rStyle w:val="BodyTextChar"/>
          <w:rFonts w:ascii="Verdana" w:hAnsi="Verdana"/>
          <w:sz w:val="20"/>
        </w:rPr>
        <w:t xml:space="preserve"> “</w:t>
      </w:r>
      <w:r w:rsidRPr="00983547">
        <w:rPr>
          <w:rStyle w:val="BodyTextChar"/>
          <w:rFonts w:ascii="Verdana" w:hAnsi="Verdana"/>
          <w:sz w:val="20"/>
        </w:rPr>
        <w:t xml:space="preserve">I tell you, this place is </w:t>
      </w:r>
      <w:r w:rsidRPr="00983547">
        <w:rPr>
          <w:rStyle w:val="BodyTextChar"/>
          <w:rFonts w:ascii="Verdana" w:hAnsi="Verdana"/>
          <w:sz w:val="20"/>
        </w:rPr>
        <w:lastRenderedPageBreak/>
        <w:t>cursed!” You’ll shudder, but a moment later, when you try to take another look at the speaker, the face is gone. In vain, your eyes will search the slowly milling crowds, the traffic creeping along: you will see nothing except the indifferent passersby and, through the slanted veil of rain, the magnificent features of the great imperial buildings. The geometry of this city</w:t>
      </w:r>
      <w:r>
        <w:rPr>
          <w:rStyle w:val="BodyTextChar"/>
          <w:rFonts w:ascii="Verdana" w:hAnsi="Verdana"/>
          <w:sz w:val="20"/>
        </w:rPr>
        <w:t>’s</w:t>
      </w:r>
      <w:r w:rsidRPr="00983547">
        <w:rPr>
          <w:rStyle w:val="BodyTextChar"/>
          <w:rFonts w:ascii="Verdana" w:hAnsi="Verdana"/>
          <w:sz w:val="20"/>
        </w:rPr>
        <w:t xml:space="preserve"> architectural perspec</w:t>
      </w:r>
      <w:r w:rsidRPr="00983547">
        <w:rPr>
          <w:rStyle w:val="BodyTextChar"/>
          <w:rFonts w:ascii="Verdana" w:hAnsi="Verdana"/>
          <w:sz w:val="20"/>
        </w:rPr>
        <w:softHyphen/>
        <w:t>tives is perfect for losing things forever.</w:t>
      </w:r>
    </w:p>
    <w:p w14:paraId="3C9E852E"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on the whole the sentiment about nature return</w:t>
      </w:r>
      <w:r w:rsidRPr="00983547">
        <w:rPr>
          <w:rStyle w:val="BodyTextChar"/>
          <w:rFonts w:ascii="Verdana" w:hAnsi="Verdana"/>
          <w:sz w:val="20"/>
        </w:rPr>
        <w:softHyphen/>
        <w:t>ing someday to reclaim its usurped property, yielded once under human assault, has its logic here. It derives from the long history of floods that have ravaged this city, from the city</w:t>
      </w:r>
      <w:r>
        <w:rPr>
          <w:rStyle w:val="BodyTextChar"/>
          <w:rFonts w:ascii="Verdana" w:hAnsi="Verdana"/>
          <w:sz w:val="20"/>
        </w:rPr>
        <w:t>’s</w:t>
      </w:r>
      <w:r w:rsidRPr="00983547">
        <w:rPr>
          <w:rStyle w:val="BodyTextChar"/>
          <w:rFonts w:ascii="Verdana" w:hAnsi="Verdana"/>
          <w:sz w:val="20"/>
        </w:rPr>
        <w:t xml:space="preserve"> palpable, physical proximity to the sea. Even</w:t>
      </w:r>
      <w:r>
        <w:rPr>
          <w:rStyle w:val="BodyTextChar"/>
          <w:rFonts w:ascii="Verdana" w:hAnsi="Verdana"/>
          <w:sz w:val="20"/>
        </w:rPr>
        <w:t xml:space="preserve"> </w:t>
      </w:r>
      <w:r w:rsidRPr="00983547">
        <w:rPr>
          <w:rStyle w:val="BodyTextChar"/>
          <w:rFonts w:ascii="Verdana" w:hAnsi="Verdana"/>
          <w:sz w:val="20"/>
        </w:rPr>
        <w:t>though the trouble never goes beyond the Neva</w:t>
      </w:r>
      <w:r>
        <w:rPr>
          <w:rStyle w:val="BodyTextChar"/>
          <w:rFonts w:ascii="Verdana" w:hAnsi="Verdana"/>
          <w:sz w:val="20"/>
        </w:rPr>
        <w:t>’s</w:t>
      </w:r>
      <w:r w:rsidRPr="00983547">
        <w:rPr>
          <w:rStyle w:val="BodyTextChar"/>
          <w:rFonts w:ascii="Verdana" w:hAnsi="Verdana"/>
          <w:sz w:val="20"/>
        </w:rPr>
        <w:t xml:space="preserve"> jumping out of her granite straitjacket, the very sight of those massive leaden wads of clouds rushing in on the city from the Baltic makes the inhabitants weary with anxieties that are always there anyway. Sometimes, especially in the late fall, this kind of weather with its gushing winds, pouring rain, and the Neva tipping over the embankments lasts for weeks. Even though nothing changes, the mere time factor makes you think that it</w:t>
      </w:r>
      <w:r>
        <w:rPr>
          <w:rStyle w:val="BodyTextChar"/>
          <w:rFonts w:ascii="Verdana" w:hAnsi="Verdana"/>
          <w:sz w:val="20"/>
        </w:rPr>
        <w:t>’s</w:t>
      </w:r>
      <w:r w:rsidRPr="00983547">
        <w:rPr>
          <w:rStyle w:val="BodyTextChar"/>
          <w:rFonts w:ascii="Verdana" w:hAnsi="Verdana"/>
          <w:sz w:val="20"/>
        </w:rPr>
        <w:t xml:space="preserve"> getting worse. On such days, you recall that there are no dikes around the city and that you are literally surrounded by this fifth column of canals and tributaries; that you are practically living on an island, one of the 101 of them; that you saw in that movie—or was it in your dream?—that gigantic wave which </w:t>
      </w:r>
      <w:r w:rsidRPr="00983547">
        <w:rPr>
          <w:rStyle w:val="BodyTextChar"/>
          <w:rFonts w:ascii="Verdana" w:hAnsi="Verdana"/>
          <w:sz w:val="20"/>
          <w:lang w:eastAsia="fr-FR" w:bidi="fr-FR"/>
        </w:rPr>
        <w:t xml:space="preserve">et </w:t>
      </w:r>
      <w:r w:rsidRPr="00983547">
        <w:rPr>
          <w:rStyle w:val="BodyTextChar"/>
          <w:rFonts w:ascii="Verdana" w:hAnsi="Verdana"/>
          <w:sz w:val="20"/>
        </w:rPr>
        <w:t xml:space="preserve">cetera, </w:t>
      </w:r>
      <w:r w:rsidRPr="00983547">
        <w:rPr>
          <w:rStyle w:val="BodyTextChar"/>
          <w:rFonts w:ascii="Verdana" w:hAnsi="Verdana"/>
          <w:sz w:val="20"/>
          <w:lang w:eastAsia="fr-FR" w:bidi="fr-FR"/>
        </w:rPr>
        <w:t xml:space="preserve">et </w:t>
      </w:r>
      <w:r w:rsidRPr="00983547">
        <w:rPr>
          <w:rStyle w:val="BodyTextChar"/>
          <w:rFonts w:ascii="Verdana" w:hAnsi="Verdana"/>
          <w:sz w:val="20"/>
        </w:rPr>
        <w:t>cetera; and then you turn on the radio for the next forecast. Which usually sounds affirmative and optimistic.</w:t>
      </w:r>
    </w:p>
    <w:p w14:paraId="286803A3"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the main reason for this sentiment is the sea itself. Oddly enough, for all the naval might that Russia has amassed today, the idea of the sea is still somewhat alien to the general population. Both folklore and the official propaganda treat this theme in a vague, if positive, ro</w:t>
      </w:r>
      <w:r w:rsidRPr="00983547">
        <w:rPr>
          <w:rStyle w:val="BodyTextChar"/>
          <w:rFonts w:ascii="Verdana" w:hAnsi="Verdana"/>
          <w:sz w:val="20"/>
        </w:rPr>
        <w:softHyphen/>
        <w:t>mantic fashion. For the average person, the sea is associ</w:t>
      </w:r>
      <w:r w:rsidRPr="00983547">
        <w:rPr>
          <w:rStyle w:val="BodyTextChar"/>
          <w:rFonts w:ascii="Verdana" w:hAnsi="Verdana"/>
          <w:sz w:val="20"/>
        </w:rPr>
        <w:softHyphen/>
        <w:t>ated most of all with the Black Sea, vacations, the south, resorts, perhaps palm trees. The most frequent epithets encountered in songs and poems are “wide,” “blue,” “beau</w:t>
      </w:r>
      <w:r w:rsidRPr="00983547">
        <w:rPr>
          <w:rStyle w:val="BodyTextChar"/>
          <w:rFonts w:ascii="Verdana" w:hAnsi="Verdana"/>
          <w:sz w:val="20"/>
        </w:rPr>
        <w:softHyphen/>
        <w:t>tiful.” Sometimes you might get “rugged,” but it doesn’t jar with the rest of the context. The notions of freedom, open space, of getting the hell out of here, are instinctively suppressed and consequently surface in the reverse forms of fear of water, fear of drowning. In these terms alone, the city in the Neva delta is a challenge to the national psyche and justly bears the name of “foreigner in his own father</w:t>
      </w:r>
      <w:r w:rsidRPr="00983547">
        <w:rPr>
          <w:rStyle w:val="BodyTextChar"/>
          <w:rFonts w:ascii="Verdana" w:hAnsi="Verdana"/>
          <w:sz w:val="20"/>
        </w:rPr>
        <w:softHyphen/>
        <w:t>land” given to it by Nikolai Gogol. If not a foreigner, then at least a sailor. In a way, Peter I achieved his goal: this city became a harbor, and not only literally; meta</w:t>
      </w:r>
      <w:r w:rsidRPr="00983547">
        <w:rPr>
          <w:rStyle w:val="BodyTextChar"/>
          <w:rFonts w:ascii="Verdana" w:hAnsi="Verdana"/>
          <w:sz w:val="20"/>
        </w:rPr>
        <w:softHyphen/>
        <w:t>physically, too. There is no other place in Russia where thoughts depart so willingly from reality: it is with the emergence of St. Petersburg that Russian literature came into existence.</w:t>
      </w:r>
    </w:p>
    <w:p w14:paraId="39605A75"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However true it might be that Peter was planning to have a new Amsterdam, the result has as little in common with that Dutch city as does its former namesake on the shores of the Hudson. But what went, in the latter, up, in the former was spread horizontally; the scope, however, was the same. For the width of the river alone demanded a different scale of architecture.</w:t>
      </w:r>
    </w:p>
    <w:p w14:paraId="407B16F7"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the epochs following Peter</w:t>
      </w:r>
      <w:r>
        <w:rPr>
          <w:rStyle w:val="BodyTextChar"/>
          <w:rFonts w:ascii="Verdana" w:hAnsi="Verdana"/>
          <w:sz w:val="20"/>
        </w:rPr>
        <w:t>’s</w:t>
      </w:r>
      <w:r w:rsidRPr="00983547">
        <w:rPr>
          <w:rStyle w:val="BodyTextChar"/>
          <w:rFonts w:ascii="Verdana" w:hAnsi="Verdana"/>
          <w:sz w:val="20"/>
        </w:rPr>
        <w:t xml:space="preserve">, they started to build, not separate buildings but whole architectural ensembles, or, more precisely, architectural landscapes. Untouched till then by European architectural styles, Russia opened the sluices and the baroque and classicism gushed into and inundated the streets and embankments of St. Petersburg. Organ-like forests of columns sprang high and lined up on the palatial </w:t>
      </w:r>
      <w:r w:rsidRPr="00983547">
        <w:rPr>
          <w:rStyle w:val="BodyTextChar"/>
          <w:rFonts w:ascii="Verdana" w:hAnsi="Verdana"/>
          <w:sz w:val="20"/>
          <w:lang w:eastAsia="fr-FR" w:bidi="fr-FR"/>
        </w:rPr>
        <w:t xml:space="preserve">façades </w:t>
      </w:r>
      <w:r w:rsidRPr="00983547">
        <w:rPr>
          <w:rStyle w:val="BodyTextChar"/>
          <w:rFonts w:ascii="Verdana" w:hAnsi="Verdana"/>
          <w:sz w:val="20"/>
        </w:rPr>
        <w:t>ad infinitum in their miles-long Euclid</w:t>
      </w:r>
      <w:r w:rsidRPr="00983547">
        <w:rPr>
          <w:rStyle w:val="BodyTextChar"/>
          <w:rFonts w:ascii="Verdana" w:hAnsi="Verdana"/>
          <w:sz w:val="20"/>
        </w:rPr>
        <w:softHyphen/>
        <w:t>ian triumph. For the last half of the eighteenth and the first quarter of the nineteenth century, this city became a real safari for the best Italian and French architects, sculptors, and decorators. In acquiring its imperial look, this city was scrupulous to the very last detail: the granite revetment of the rivers and canals, the elaborate character of every curl on their cast-iron grilles, speak for themselves. So does the decor of the inner chambers in the palaces and country residences of the Czar</w:t>
      </w:r>
      <w:r>
        <w:rPr>
          <w:rStyle w:val="BodyTextChar"/>
          <w:rFonts w:ascii="Verdana" w:hAnsi="Verdana"/>
          <w:sz w:val="20"/>
        </w:rPr>
        <w:t>’s</w:t>
      </w:r>
      <w:r w:rsidRPr="00983547">
        <w:rPr>
          <w:rStyle w:val="BodyTextChar"/>
          <w:rFonts w:ascii="Verdana" w:hAnsi="Verdana"/>
          <w:sz w:val="20"/>
        </w:rPr>
        <w:t xml:space="preserve"> family and the nobility, the decor whose variety and exquisiteness verge on obscenity. And</w:t>
      </w:r>
      <w:r>
        <w:rPr>
          <w:rStyle w:val="BodyTextChar"/>
          <w:rFonts w:ascii="Verdana" w:hAnsi="Verdana"/>
          <w:sz w:val="20"/>
        </w:rPr>
        <w:t xml:space="preserve"> </w:t>
      </w:r>
      <w:r w:rsidRPr="00983547">
        <w:rPr>
          <w:rStyle w:val="BodyTextChar"/>
          <w:rFonts w:ascii="Verdana" w:hAnsi="Verdana"/>
          <w:sz w:val="20"/>
        </w:rPr>
        <w:t>yet whatever the architects took for the standard in their work—Versailles, Fontainebleau, and so on—the outcome was always unmistakably Russian, because it was more the overabundance of space that dictated to the builder where to put what on another wing, and in what style it ought to be done, than the capricious will of his often ignorant but immensely rich client. When you look at the Neva</w:t>
      </w:r>
      <w:r>
        <w:rPr>
          <w:rStyle w:val="BodyTextChar"/>
          <w:rFonts w:ascii="Verdana" w:hAnsi="Verdana"/>
          <w:sz w:val="20"/>
        </w:rPr>
        <w:t>’s</w:t>
      </w:r>
      <w:r w:rsidRPr="00983547">
        <w:rPr>
          <w:rStyle w:val="BodyTextChar"/>
          <w:rFonts w:ascii="Verdana" w:hAnsi="Verdana"/>
          <w:sz w:val="20"/>
        </w:rPr>
        <w:t xml:space="preserve"> pano</w:t>
      </w:r>
      <w:r w:rsidRPr="00983547">
        <w:rPr>
          <w:rStyle w:val="BodyTextChar"/>
          <w:rFonts w:ascii="Verdana" w:hAnsi="Verdana"/>
          <w:sz w:val="20"/>
        </w:rPr>
        <w:softHyphen/>
        <w:t>rama opening from the Trubetzkoy bastion of the Peter and Paul fortress, or at the Grand Cascade by the Gulf of Fin</w:t>
      </w:r>
      <w:r w:rsidRPr="00983547">
        <w:rPr>
          <w:rStyle w:val="BodyTextChar"/>
          <w:rFonts w:ascii="Verdana" w:hAnsi="Verdana"/>
          <w:sz w:val="20"/>
        </w:rPr>
        <w:softHyphen/>
        <w:t>land, you get the odd sensation that it</w:t>
      </w:r>
      <w:r>
        <w:rPr>
          <w:rStyle w:val="BodyTextChar"/>
          <w:rFonts w:ascii="Verdana" w:hAnsi="Verdana"/>
          <w:sz w:val="20"/>
        </w:rPr>
        <w:t>’s</w:t>
      </w:r>
      <w:r w:rsidRPr="00983547">
        <w:rPr>
          <w:rStyle w:val="BodyTextChar"/>
          <w:rFonts w:ascii="Verdana" w:hAnsi="Verdana"/>
          <w:sz w:val="20"/>
        </w:rPr>
        <w:t xml:space="preserve"> not Russia trying to catch up with </w:t>
      </w:r>
      <w:r w:rsidRPr="00983547">
        <w:rPr>
          <w:rStyle w:val="BodyTextChar"/>
          <w:rFonts w:ascii="Verdana" w:hAnsi="Verdana"/>
          <w:sz w:val="20"/>
        </w:rPr>
        <w:lastRenderedPageBreak/>
        <w:t xml:space="preserve">European civilization but a blown-up projection of the latter through a </w:t>
      </w:r>
      <w:r w:rsidRPr="00983547">
        <w:rPr>
          <w:rStyle w:val="BodyTextChar"/>
          <w:rFonts w:ascii="Verdana" w:hAnsi="Verdana"/>
          <w:i/>
          <w:iCs/>
          <w:sz w:val="20"/>
        </w:rPr>
        <w:t>laterna magica</w:t>
      </w:r>
      <w:r w:rsidRPr="00983547">
        <w:rPr>
          <w:rStyle w:val="BodyTextChar"/>
          <w:rFonts w:ascii="Verdana" w:hAnsi="Verdana"/>
          <w:sz w:val="20"/>
        </w:rPr>
        <w:t xml:space="preserve"> onto an enormous screen of space and waters that takes place.</w:t>
      </w:r>
    </w:p>
    <w:p w14:paraId="4D2CE11D"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the final analysis, the rapid growth of the city and of its splendor should be attributed first of all to the ubiquitous presence of water. The twelve-mile-long Neva branching right in the center of the town, with its twenty-five large and small coiling canals, provides this city with such a quantity of mirrors that narcissism becomes inevitable. Reflected every second by thousands of square feet of running silver amalgam, it</w:t>
      </w:r>
      <w:r>
        <w:rPr>
          <w:rStyle w:val="BodyTextChar"/>
          <w:rFonts w:ascii="Verdana" w:hAnsi="Verdana"/>
          <w:sz w:val="20"/>
        </w:rPr>
        <w:t>’s</w:t>
      </w:r>
      <w:r w:rsidRPr="00983547">
        <w:rPr>
          <w:rStyle w:val="BodyTextChar"/>
          <w:rFonts w:ascii="Verdana" w:hAnsi="Verdana"/>
          <w:sz w:val="20"/>
        </w:rPr>
        <w:t xml:space="preserve"> as if the city were constantly being filmed by its river, which discharges its footage into the Gulf of Fin</w:t>
      </w:r>
      <w:r w:rsidRPr="00983547">
        <w:rPr>
          <w:rStyle w:val="BodyTextChar"/>
          <w:rFonts w:ascii="Verdana" w:hAnsi="Verdana"/>
          <w:sz w:val="20"/>
        </w:rPr>
        <w:softHyphen/>
        <w:t xml:space="preserve">land, which, on a sunny day, looks like a depository of these blinding images. No wonder that sometimes this city gives the impression of an utter egoist preoccupied solely with its own appearance. It is true that in such places you pay more attention to </w:t>
      </w:r>
      <w:r w:rsidRPr="00983547">
        <w:rPr>
          <w:rStyle w:val="BodyTextChar"/>
          <w:rFonts w:ascii="Verdana" w:hAnsi="Verdana"/>
          <w:sz w:val="20"/>
          <w:lang w:eastAsia="fr-FR" w:bidi="fr-FR"/>
        </w:rPr>
        <w:t xml:space="preserve">façades </w:t>
      </w:r>
      <w:r w:rsidRPr="00983547">
        <w:rPr>
          <w:rStyle w:val="BodyTextChar"/>
          <w:rFonts w:ascii="Verdana" w:hAnsi="Verdana"/>
          <w:sz w:val="20"/>
        </w:rPr>
        <w:t>than to faces; but the stone is incapable of self-procreation. The inexhaustible, maddening multipli</w:t>
      </w:r>
      <w:r w:rsidRPr="00983547">
        <w:rPr>
          <w:rStyle w:val="BodyTextChar"/>
          <w:rFonts w:ascii="Verdana" w:hAnsi="Verdana"/>
          <w:sz w:val="20"/>
        </w:rPr>
        <w:softHyphen/>
        <w:t>cation of all these pilasters, colonnades, porticoes hints at the nature of this urban narcissism, hints at the possibility that at least in the inanimate world water may be regarded as a condensed form of time.</w:t>
      </w:r>
    </w:p>
    <w:p w14:paraId="4DC4F824"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perhaps more than by its canals and rivers, this ex</w:t>
      </w:r>
      <w:r w:rsidRPr="00983547">
        <w:rPr>
          <w:rStyle w:val="BodyTextChar"/>
          <w:rFonts w:ascii="Verdana" w:hAnsi="Verdana"/>
          <w:sz w:val="20"/>
        </w:rPr>
        <w:softHyphen/>
        <w:t>tremely</w:t>
      </w:r>
      <w:r>
        <w:rPr>
          <w:rStyle w:val="BodyTextChar"/>
          <w:rFonts w:ascii="Verdana" w:hAnsi="Verdana"/>
          <w:sz w:val="20"/>
        </w:rPr>
        <w:t xml:space="preserve"> “</w:t>
      </w:r>
      <w:r w:rsidRPr="00983547">
        <w:rPr>
          <w:rStyle w:val="BodyTextChar"/>
          <w:rFonts w:ascii="Verdana" w:hAnsi="Verdana"/>
          <w:sz w:val="20"/>
        </w:rPr>
        <w:t>premeditated city,” as Dostoevsky termed it, has been reflected in the literature of Russia. For water can talk about surfaces only, and exposed ones at that. The depic</w:t>
      </w:r>
      <w:r w:rsidRPr="00983547">
        <w:rPr>
          <w:rStyle w:val="BodyTextChar"/>
          <w:rFonts w:ascii="Verdana" w:hAnsi="Verdana"/>
          <w:sz w:val="20"/>
        </w:rPr>
        <w:softHyphen/>
        <w:t>tion of both the actual and mental interior of the city, of its impact on the people and their inner world, became the main subject of Russian literature almost from the very day of this city</w:t>
      </w:r>
      <w:r>
        <w:rPr>
          <w:rStyle w:val="BodyTextChar"/>
          <w:rFonts w:ascii="Verdana" w:hAnsi="Verdana"/>
          <w:sz w:val="20"/>
        </w:rPr>
        <w:t>’s</w:t>
      </w:r>
      <w:r w:rsidRPr="00983547">
        <w:rPr>
          <w:rStyle w:val="BodyTextChar"/>
          <w:rFonts w:ascii="Verdana" w:hAnsi="Verdana"/>
          <w:sz w:val="20"/>
        </w:rPr>
        <w:t xml:space="preserve"> founding. Technically speaking, Russian literature was born here, on the shores of the Neva. If, as the saying goes, all Russian writers “came out of Gogol</w:t>
      </w:r>
      <w:r>
        <w:rPr>
          <w:rStyle w:val="BodyTextChar"/>
          <w:rFonts w:ascii="Verdana" w:hAnsi="Verdana"/>
          <w:sz w:val="20"/>
        </w:rPr>
        <w:t>’s</w:t>
      </w:r>
      <w:r w:rsidRPr="00983547">
        <w:rPr>
          <w:rStyle w:val="BodyTextChar"/>
          <w:rFonts w:ascii="Verdana" w:hAnsi="Verdana"/>
          <w:sz w:val="20"/>
        </w:rPr>
        <w:t xml:space="preserve"> ‘Overcoat,’ ” it</w:t>
      </w:r>
      <w:r>
        <w:rPr>
          <w:rStyle w:val="BodyTextChar"/>
          <w:rFonts w:ascii="Verdana" w:hAnsi="Verdana"/>
          <w:sz w:val="20"/>
        </w:rPr>
        <w:t>’s</w:t>
      </w:r>
      <w:r w:rsidRPr="00983547">
        <w:rPr>
          <w:rStyle w:val="BodyTextChar"/>
          <w:rFonts w:ascii="Verdana" w:hAnsi="Verdana"/>
          <w:sz w:val="20"/>
        </w:rPr>
        <w:t xml:space="preserve"> worth remembering then that this over</w:t>
      </w:r>
      <w:r w:rsidRPr="00983547">
        <w:rPr>
          <w:rStyle w:val="BodyTextChar"/>
          <w:rFonts w:ascii="Verdana" w:hAnsi="Verdana"/>
          <w:sz w:val="20"/>
        </w:rPr>
        <w:softHyphen/>
        <w:t>coat was ripped off that poor civil servant</w:t>
      </w:r>
      <w:r>
        <w:rPr>
          <w:rStyle w:val="BodyTextChar"/>
          <w:rFonts w:ascii="Verdana" w:hAnsi="Verdana"/>
          <w:sz w:val="20"/>
        </w:rPr>
        <w:t>’s</w:t>
      </w:r>
      <w:r w:rsidRPr="00983547">
        <w:rPr>
          <w:rStyle w:val="BodyTextChar"/>
          <w:rFonts w:ascii="Verdana" w:hAnsi="Verdana"/>
          <w:sz w:val="20"/>
        </w:rPr>
        <w:t xml:space="preserve"> shoulders no</w:t>
      </w:r>
      <w:r w:rsidRPr="00983547">
        <w:rPr>
          <w:rStyle w:val="BodyTextChar"/>
          <w:rFonts w:ascii="Verdana" w:hAnsi="Verdana"/>
          <w:sz w:val="20"/>
        </w:rPr>
        <w:softHyphen/>
        <w:t>where else but in St. Petersburg, at the very beginning of the nineteenth century. The tone, however, was set by Pushkin</w:t>
      </w:r>
      <w:r>
        <w:rPr>
          <w:rStyle w:val="BodyTextChar"/>
          <w:rFonts w:ascii="Verdana" w:hAnsi="Verdana"/>
          <w:sz w:val="20"/>
        </w:rPr>
        <w:t>’s</w:t>
      </w:r>
      <w:r w:rsidRPr="00983547">
        <w:rPr>
          <w:rStyle w:val="BodyTextChar"/>
          <w:rFonts w:ascii="Verdana" w:hAnsi="Verdana"/>
          <w:sz w:val="20"/>
        </w:rPr>
        <w:t xml:space="preserve"> “The Bronze Horseman,” whose hero, a clerk in some department, upon losing his beloved to a flood, ac</w:t>
      </w:r>
      <w:r w:rsidRPr="00983547">
        <w:rPr>
          <w:rStyle w:val="BodyTextChar"/>
          <w:rFonts w:ascii="Verdana" w:hAnsi="Verdana"/>
          <w:sz w:val="20"/>
        </w:rPr>
        <w:softHyphen/>
        <w:t xml:space="preserve">cuses the mounted statue of the Emperor of negligence </w:t>
      </w:r>
      <w:r>
        <w:rPr>
          <w:rStyle w:val="BodyTextChar"/>
          <w:rFonts w:ascii="Verdana" w:hAnsi="Verdana"/>
          <w:sz w:val="20"/>
        </w:rPr>
        <w:t>(</w:t>
      </w:r>
      <w:r w:rsidRPr="00983547">
        <w:rPr>
          <w:rStyle w:val="BodyTextChar"/>
          <w:rFonts w:ascii="Verdana" w:hAnsi="Verdana"/>
          <w:sz w:val="20"/>
        </w:rPr>
        <w:t>no dikes</w:t>
      </w:r>
      <w:r>
        <w:rPr>
          <w:rStyle w:val="BodyTextChar"/>
          <w:rFonts w:ascii="Verdana" w:hAnsi="Verdana"/>
          <w:sz w:val="20"/>
        </w:rPr>
        <w:t>)</w:t>
      </w:r>
      <w:r w:rsidRPr="00983547">
        <w:rPr>
          <w:rStyle w:val="BodyTextChar"/>
          <w:rFonts w:ascii="Verdana" w:hAnsi="Verdana"/>
          <w:sz w:val="20"/>
        </w:rPr>
        <w:t xml:space="preserve"> and goes insane when he sees the enraged Peter on his horse jumping off the pedestal and rushing in pursuit to trample him, an offender, into the ground. (This could be, of course, a simple tale about a little man</w:t>
      </w:r>
      <w:r>
        <w:rPr>
          <w:rStyle w:val="BodyTextChar"/>
          <w:rFonts w:ascii="Verdana" w:hAnsi="Verdana"/>
          <w:sz w:val="20"/>
        </w:rPr>
        <w:t>’s</w:t>
      </w:r>
      <w:r w:rsidRPr="00983547">
        <w:rPr>
          <w:rStyle w:val="BodyTextChar"/>
          <w:rFonts w:ascii="Verdana" w:hAnsi="Verdana"/>
          <w:sz w:val="20"/>
        </w:rPr>
        <w:t xml:space="preserve"> rebellion against arbitrary power, or one about persecution mania, subconscious versus superego, and so forth, were it not for the magnificence of the verses themselves—the best ever written in praise of this city, with the exception of those by Osip Mandelstam, who was literally stamped into the ground of the empire a century after Pushkin was killed in a duel.)</w:t>
      </w:r>
    </w:p>
    <w:p w14:paraId="1870586B"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At any rate, by the beginning of the nineteenth century, St. Petersburg was already the capital of Russian letters, a fact that had very little to do with the actual presence of the court here. After all, the court sat in Moscow for centuries and yet almost nothing came out of there. The reason for this sudden outburst of creative power was again mostly geographical. In the context of the Russian life in those days, the emergence of St. Petersburg was similar to the discovery of the New World: it gave pensive men of the time a chance to look upon themselves and the nation as though from outside. In other words, this city provided them with the possibility of objectifying the country. The notion of criticism being most valid when conducted from without enjoys a great deal of popularity even today. Then, enhanced by the alternative—at least visually—utopian character of the city, it instilled those who were the first to take quill in their hands with a sense of the almost unques</w:t>
      </w:r>
      <w:r w:rsidRPr="00983547">
        <w:rPr>
          <w:rStyle w:val="BodyTextChar"/>
          <w:rFonts w:ascii="Verdana" w:hAnsi="Verdana"/>
          <w:sz w:val="20"/>
        </w:rPr>
        <w:softHyphen/>
        <w:t>tionable authority of their pronouncements. If it</w:t>
      </w:r>
      <w:r>
        <w:rPr>
          <w:rStyle w:val="BodyTextChar"/>
          <w:rFonts w:ascii="Verdana" w:hAnsi="Verdana"/>
          <w:sz w:val="20"/>
        </w:rPr>
        <w:t>’s</w:t>
      </w:r>
      <w:r w:rsidRPr="00983547">
        <w:rPr>
          <w:rStyle w:val="BodyTextChar"/>
          <w:rFonts w:ascii="Verdana" w:hAnsi="Verdana"/>
          <w:sz w:val="20"/>
        </w:rPr>
        <w:t xml:space="preserve"> true that every writer has to estrange himself from his experience to be able to comment upon it, then the city, by rendering this alienating service, saved them a trip.</w:t>
      </w:r>
    </w:p>
    <w:p w14:paraId="28FCC475"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Coming from the nobility, gentry, or clergy, all these writers belonged, to use an economic stratification, to the middle class: the class which is almost solely responsible for the existence of literature everywhere. With two or three exceptions, all of them lived by the pen, i.e., meagerly enough to understand without exegesis or bewilderment the plight of those worse off as well as the splendor of those at the top. The second attracted their attention far less if only because the chances of moving up were far smaller. Conse</w:t>
      </w:r>
      <w:r w:rsidRPr="00983547">
        <w:rPr>
          <w:rStyle w:val="BodyTextChar"/>
          <w:rFonts w:ascii="Verdana" w:hAnsi="Verdana"/>
          <w:sz w:val="20"/>
        </w:rPr>
        <w:softHyphen/>
        <w:t>quently, we have a pretty thorough, almost stereoscopic picture of the inner, real St. Petersburg, for it is the poor who constitute the main body of reality; the little man is always universal. Furthermore, the more perfect his imme</w:t>
      </w:r>
      <w:r w:rsidRPr="00983547">
        <w:rPr>
          <w:rStyle w:val="BodyTextChar"/>
          <w:rFonts w:ascii="Verdana" w:hAnsi="Verdana"/>
          <w:sz w:val="20"/>
        </w:rPr>
        <w:softHyphen/>
        <w:t>diate surroundings are, the more jarring and incongruous he looks. No wonder that all of them—the retired officers,</w:t>
      </w:r>
      <w:r>
        <w:rPr>
          <w:rStyle w:val="BodyTextChar"/>
          <w:rFonts w:ascii="Verdana" w:hAnsi="Verdana"/>
          <w:sz w:val="20"/>
        </w:rPr>
        <w:t xml:space="preserve"> </w:t>
      </w:r>
      <w:r w:rsidRPr="00983547">
        <w:rPr>
          <w:rStyle w:val="BodyTextChar"/>
          <w:rFonts w:ascii="Verdana" w:hAnsi="Verdana"/>
          <w:sz w:val="20"/>
        </w:rPr>
        <w:t>impoverished widows, robbed civil servants, hungry journal</w:t>
      </w:r>
      <w:r w:rsidRPr="00983547">
        <w:rPr>
          <w:rStyle w:val="BodyTextChar"/>
          <w:rFonts w:ascii="Verdana" w:hAnsi="Verdana"/>
          <w:sz w:val="20"/>
        </w:rPr>
        <w:softHyphen/>
        <w:t>ists, humiliated clerks, tubercular students, and so forth</w:t>
      </w:r>
      <w:r>
        <w:rPr>
          <w:rStyle w:val="BodyTextChar"/>
          <w:rFonts w:ascii="Verdana" w:hAnsi="Verdana"/>
          <w:sz w:val="20"/>
        </w:rPr>
        <w:t>—</w:t>
      </w:r>
      <w:r w:rsidRPr="00983547">
        <w:rPr>
          <w:rStyle w:val="BodyTextChar"/>
          <w:rFonts w:ascii="Verdana" w:hAnsi="Verdana"/>
          <w:sz w:val="20"/>
        </w:rPr>
        <w:t xml:space="preserve">seen against the impeccable utopian background of </w:t>
      </w:r>
      <w:r w:rsidRPr="00983547">
        <w:rPr>
          <w:rStyle w:val="BodyTextChar"/>
          <w:rFonts w:ascii="Verdana" w:hAnsi="Verdana"/>
          <w:sz w:val="20"/>
        </w:rPr>
        <w:lastRenderedPageBreak/>
        <w:t>classi</w:t>
      </w:r>
      <w:r w:rsidRPr="00983547">
        <w:rPr>
          <w:rStyle w:val="BodyTextChar"/>
          <w:rFonts w:ascii="Verdana" w:hAnsi="Verdana"/>
          <w:sz w:val="20"/>
        </w:rPr>
        <w:softHyphen/>
        <w:t>cistic porticoes, haunted the imagination of writers and flooded the very first chapters of Russian prose.</w:t>
      </w:r>
    </w:p>
    <w:p w14:paraId="04099034"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Such was the frequency with which these characters ap</w:t>
      </w:r>
      <w:r w:rsidRPr="00983547">
        <w:rPr>
          <w:rStyle w:val="BodyTextChar"/>
          <w:rFonts w:ascii="Verdana" w:hAnsi="Verdana"/>
          <w:sz w:val="20"/>
        </w:rPr>
        <w:softHyphen/>
        <w:t>peared on paper and such was the number of people who put them there, such was their mastery of their material and such was the material itself—words—that in no time some</w:t>
      </w:r>
      <w:r w:rsidRPr="00983547">
        <w:rPr>
          <w:rStyle w:val="BodyTextChar"/>
          <w:rFonts w:ascii="Verdana" w:hAnsi="Verdana"/>
          <w:sz w:val="20"/>
        </w:rPr>
        <w:softHyphen/>
        <w:t>thing strange began to happen to the city. The process of recognizing these incurably semantic reflections, loaded with moral judgment, became a process of identification with them. As often happens to a man in front of a mirror, the city began to fall into dependence on the three-dimen</w:t>
      </w:r>
      <w:r w:rsidRPr="00983547">
        <w:rPr>
          <w:rStyle w:val="BodyTextChar"/>
          <w:rFonts w:ascii="Verdana" w:hAnsi="Verdana"/>
          <w:sz w:val="20"/>
        </w:rPr>
        <w:softHyphen/>
        <w:t>sional image supplied by literature. Not that the adjustments it was making were not enough (they weren’t!); but with the insecurity innate to any narcissist, the city started to peer more and more intently at that looking glass which the Russian writers were carrying—to paraphrase Stendhal</w:t>
      </w:r>
      <w:r>
        <w:rPr>
          <w:rStyle w:val="BodyTextChar"/>
          <w:rFonts w:ascii="Verdana" w:hAnsi="Verdana"/>
          <w:sz w:val="20"/>
        </w:rPr>
        <w:t>—</w:t>
      </w:r>
      <w:r w:rsidRPr="00983547">
        <w:rPr>
          <w:rStyle w:val="BodyTextChar"/>
          <w:rFonts w:ascii="Verdana" w:hAnsi="Verdana"/>
          <w:sz w:val="20"/>
        </w:rPr>
        <w:t>through the streets, courtyards, and shabby apartments of its population. Occasionally, the reflected would even try to correct or simply smash the reflection, which was all the easier to accomplish since nearly all the authors were residing in the city. Toward the middle of the nineteenth century, these two things merged: Russian literature caught up with reality to the extent that today when you think of St. Petersburg you can’t distinguish the fictional from the real. Which is rather odd for a place only two hundred and seventy-six years old. The guide will show you today the building of the Third Section of the police, where Dostoev</w:t>
      </w:r>
      <w:r w:rsidRPr="00983547">
        <w:rPr>
          <w:rStyle w:val="BodyTextChar"/>
          <w:rFonts w:ascii="Verdana" w:hAnsi="Verdana"/>
          <w:sz w:val="20"/>
        </w:rPr>
        <w:softHyphen/>
        <w:t>sky was tried, as well as the house where his character Ras</w:t>
      </w:r>
      <w:r w:rsidRPr="00983547">
        <w:rPr>
          <w:rStyle w:val="BodyTextChar"/>
          <w:rFonts w:ascii="Verdana" w:hAnsi="Verdana"/>
          <w:sz w:val="20"/>
        </w:rPr>
        <w:softHyphen/>
        <w:t>kolnikov killed that old money-lending woman with an ax.</w:t>
      </w:r>
    </w:p>
    <w:p w14:paraId="7DEDCA3E"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role of nineteenth-century literature in shaping the image of the city was all the more crucial because this was the century when St. Petersburg</w:t>
      </w:r>
      <w:r>
        <w:rPr>
          <w:rStyle w:val="BodyTextChar"/>
          <w:rFonts w:ascii="Verdana" w:hAnsi="Verdana"/>
          <w:sz w:val="20"/>
        </w:rPr>
        <w:t>’s</w:t>
      </w:r>
      <w:r w:rsidRPr="00983547">
        <w:rPr>
          <w:rStyle w:val="BodyTextChar"/>
          <w:rFonts w:ascii="Verdana" w:hAnsi="Verdana"/>
          <w:sz w:val="20"/>
        </w:rPr>
        <w:t xml:space="preserve"> palaces and embassies grew into the bureaucratic, political, business, military, and in the end industrial center of Russia. Architecture began to lose its perfect—to the degree of being absurd</w:t>
      </w:r>
      <w:r>
        <w:rPr>
          <w:rStyle w:val="BodyTextChar"/>
          <w:rFonts w:ascii="Verdana" w:hAnsi="Verdana"/>
          <w:sz w:val="20"/>
        </w:rPr>
        <w:t>—</w:t>
      </w:r>
      <w:r w:rsidRPr="00983547">
        <w:rPr>
          <w:rStyle w:val="BodyTextChar"/>
          <w:rFonts w:ascii="Verdana" w:hAnsi="Verdana"/>
          <w:sz w:val="20"/>
        </w:rPr>
        <w:t>abstract character and worsened with every new building. This was dictated as much by the swing toward function</w:t>
      </w:r>
      <w:r w:rsidRPr="00983547">
        <w:rPr>
          <w:rStyle w:val="BodyTextChar"/>
          <w:rFonts w:ascii="Verdana" w:hAnsi="Verdana"/>
          <w:sz w:val="20"/>
        </w:rPr>
        <w:softHyphen/>
        <w:t>alism (which is but a noble name for profit making) as by general aesthetic degradation. Save for Catherine the Great, Peter</w:t>
      </w:r>
      <w:r>
        <w:rPr>
          <w:rStyle w:val="BodyTextChar"/>
          <w:rFonts w:ascii="Verdana" w:hAnsi="Verdana"/>
          <w:sz w:val="20"/>
        </w:rPr>
        <w:t>’s</w:t>
      </w:r>
      <w:r w:rsidRPr="00983547">
        <w:rPr>
          <w:rStyle w:val="BodyTextChar"/>
          <w:rFonts w:ascii="Verdana" w:hAnsi="Verdana"/>
          <w:sz w:val="20"/>
        </w:rPr>
        <w:t xml:space="preserve"> successors had little in the way of vision, nor did they share his. Each of them tried to promulgate his version of Europe, and did so quite thoroughly; but in the nineteenth century Europe wasn’t worth imitating. From reign to reign the decline was more and more evident; the only thing that saved the face of new ventures was the ne</w:t>
      </w:r>
      <w:r w:rsidRPr="00983547">
        <w:rPr>
          <w:rStyle w:val="BodyTextChar"/>
          <w:rFonts w:ascii="Verdana" w:hAnsi="Verdana"/>
          <w:sz w:val="20"/>
        </w:rPr>
        <w:softHyphen/>
        <w:t>cessity to adjust them to those of their great predecessors. Today, of course, even the barrack-like style of the Nicholas I epoch may warm a brooding aesthete</w:t>
      </w:r>
      <w:r>
        <w:rPr>
          <w:rStyle w:val="BodyTextChar"/>
          <w:rFonts w:ascii="Verdana" w:hAnsi="Verdana"/>
          <w:sz w:val="20"/>
        </w:rPr>
        <w:t>’s</w:t>
      </w:r>
      <w:r w:rsidRPr="00983547">
        <w:rPr>
          <w:rStyle w:val="BodyTextChar"/>
          <w:rFonts w:ascii="Verdana" w:hAnsi="Verdana"/>
          <w:sz w:val="20"/>
        </w:rPr>
        <w:t xml:space="preserve"> heart, for it con</w:t>
      </w:r>
      <w:r w:rsidRPr="00983547">
        <w:rPr>
          <w:rStyle w:val="BodyTextChar"/>
          <w:rFonts w:ascii="Verdana" w:hAnsi="Verdana"/>
          <w:sz w:val="20"/>
        </w:rPr>
        <w:softHyphen/>
        <w:t>veys well the spirit of the time. But on the whole, this Russian execution of the Prussian military ideal of so</w:t>
      </w:r>
      <w:r w:rsidRPr="00983547">
        <w:rPr>
          <w:rStyle w:val="BodyTextChar"/>
          <w:rFonts w:ascii="Verdana" w:hAnsi="Verdana"/>
          <w:sz w:val="20"/>
        </w:rPr>
        <w:softHyphen/>
        <w:t>ciety, together with the cumbersome apartment buildings squeezed between the classical ensembles, produces rather a disheartening effect. Then came the Victorian wedding cakes and hearses; and, by the last quarter of the century, this city that started as a leap from history into the future began to look in some parts like a regular Northern Euro</w:t>
      </w:r>
      <w:r w:rsidRPr="00983547">
        <w:rPr>
          <w:rStyle w:val="BodyTextChar"/>
          <w:rFonts w:ascii="Verdana" w:hAnsi="Verdana"/>
          <w:sz w:val="20"/>
        </w:rPr>
        <w:softHyphen/>
        <w:t>pean bourgeois.</w:t>
      </w:r>
    </w:p>
    <w:p w14:paraId="2674A4EF"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Which was the name of the game. If the literary critic Belinsky was exclaiming in the thirties of the past century: “Petersburg is more original than all American cities, be</w:t>
      </w:r>
      <w:r w:rsidRPr="00983547">
        <w:rPr>
          <w:rStyle w:val="BodyTextChar"/>
          <w:rFonts w:ascii="Verdana" w:hAnsi="Verdana"/>
          <w:sz w:val="20"/>
        </w:rPr>
        <w:softHyphen/>
        <w:t>cause it is a new city in an old country; consequently it is a</w:t>
      </w:r>
      <w:r>
        <w:rPr>
          <w:rStyle w:val="BodyTextChar"/>
          <w:rFonts w:ascii="Verdana" w:hAnsi="Verdana"/>
          <w:sz w:val="20"/>
        </w:rPr>
        <w:t xml:space="preserve"> </w:t>
      </w:r>
      <w:r w:rsidRPr="00983547">
        <w:rPr>
          <w:rStyle w:val="BodyTextChar"/>
          <w:rFonts w:ascii="Verdana" w:hAnsi="Verdana"/>
          <w:sz w:val="20"/>
        </w:rPr>
        <w:t>new hope, the marvelous future of this country!” then a quarter of a century later Dostoevsky could reply sar</w:t>
      </w:r>
      <w:r w:rsidRPr="00983547">
        <w:rPr>
          <w:rStyle w:val="BodyTextChar"/>
          <w:rFonts w:ascii="Verdana" w:hAnsi="Verdana"/>
          <w:sz w:val="20"/>
        </w:rPr>
        <w:softHyphen/>
        <w:t>donically: “Here is the architecture of a huge modern hotel</w:t>
      </w:r>
      <w:r>
        <w:rPr>
          <w:rStyle w:val="BodyTextChar"/>
          <w:rFonts w:ascii="Verdana" w:hAnsi="Verdana"/>
          <w:sz w:val="20"/>
        </w:rPr>
        <w:t>—</w:t>
      </w:r>
      <w:r w:rsidRPr="00983547">
        <w:rPr>
          <w:rStyle w:val="BodyTextChar"/>
          <w:rFonts w:ascii="Verdana" w:hAnsi="Verdana"/>
          <w:sz w:val="20"/>
        </w:rPr>
        <w:t>its efficiency incarnate already, its Americanism, hun</w:t>
      </w:r>
      <w:r w:rsidRPr="00983547">
        <w:rPr>
          <w:rStyle w:val="BodyTextChar"/>
          <w:rFonts w:ascii="Verdana" w:hAnsi="Verdana"/>
          <w:sz w:val="20"/>
        </w:rPr>
        <w:softHyphen/>
        <w:t>dreds of rooms; it</w:t>
      </w:r>
      <w:r>
        <w:rPr>
          <w:rStyle w:val="BodyTextChar"/>
          <w:rFonts w:ascii="Verdana" w:hAnsi="Verdana"/>
          <w:sz w:val="20"/>
        </w:rPr>
        <w:t>’s</w:t>
      </w:r>
      <w:r w:rsidRPr="00983547">
        <w:rPr>
          <w:rStyle w:val="BodyTextChar"/>
          <w:rFonts w:ascii="Verdana" w:hAnsi="Verdana"/>
          <w:sz w:val="20"/>
        </w:rPr>
        <w:t xml:space="preserve"> clear right away that we too have rail</w:t>
      </w:r>
      <w:r w:rsidRPr="00983547">
        <w:rPr>
          <w:rStyle w:val="BodyTextChar"/>
          <w:rFonts w:ascii="Verdana" w:hAnsi="Verdana"/>
          <w:sz w:val="20"/>
        </w:rPr>
        <w:softHyphen/>
        <w:t>roads, we too suddenly became a business-like people.”</w:t>
      </w:r>
    </w:p>
    <w:p w14:paraId="63E83AC4"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“Americanism” as an epithet applied to the capitalist era in St. Petersburg</w:t>
      </w:r>
      <w:r>
        <w:rPr>
          <w:rStyle w:val="BodyTextChar"/>
          <w:rFonts w:ascii="Verdana" w:hAnsi="Verdana"/>
          <w:sz w:val="20"/>
        </w:rPr>
        <w:t>’s</w:t>
      </w:r>
      <w:r w:rsidRPr="00983547">
        <w:rPr>
          <w:rStyle w:val="BodyTextChar"/>
          <w:rFonts w:ascii="Verdana" w:hAnsi="Verdana"/>
          <w:sz w:val="20"/>
        </w:rPr>
        <w:t xml:space="preserve"> history is perhaps a bit farfetched; but the visual similarity to Europe was indeed quite startling. And it was not the </w:t>
      </w:r>
      <w:r w:rsidRPr="00983547">
        <w:rPr>
          <w:rStyle w:val="BodyTextChar"/>
          <w:rFonts w:ascii="Verdana" w:hAnsi="Verdana"/>
          <w:sz w:val="20"/>
          <w:lang w:eastAsia="fr-FR" w:bidi="fr-FR"/>
        </w:rPr>
        <w:t xml:space="preserve">façades </w:t>
      </w:r>
      <w:r w:rsidRPr="00983547">
        <w:rPr>
          <w:rStyle w:val="BodyTextChar"/>
          <w:rFonts w:ascii="Verdana" w:hAnsi="Verdana"/>
          <w:sz w:val="20"/>
        </w:rPr>
        <w:t xml:space="preserve">of the banks and joint-stock companies only that matched in their elephantine solidity their counterparts in Berlin and London; the inner decor of a place like the Elyseev Brothers food store (which is still intact and functioning well, if only because there is not much to expand with today) could easily bear comparison with </w:t>
      </w:r>
      <w:r w:rsidRPr="00983547">
        <w:rPr>
          <w:rStyle w:val="BodyTextChar"/>
          <w:rFonts w:ascii="Verdana" w:hAnsi="Verdana"/>
          <w:sz w:val="20"/>
          <w:lang w:eastAsia="fr-FR" w:bidi="fr-FR"/>
        </w:rPr>
        <w:t xml:space="preserve">Fauchon </w:t>
      </w:r>
      <w:r w:rsidRPr="00983547">
        <w:rPr>
          <w:rStyle w:val="BodyTextChar"/>
          <w:rFonts w:ascii="Verdana" w:hAnsi="Verdana"/>
          <w:sz w:val="20"/>
        </w:rPr>
        <w:t>in Paris. The truth is that every “ism” oper</w:t>
      </w:r>
      <w:r w:rsidRPr="00983547">
        <w:rPr>
          <w:rStyle w:val="BodyTextChar"/>
          <w:rFonts w:ascii="Verdana" w:hAnsi="Verdana"/>
          <w:sz w:val="20"/>
        </w:rPr>
        <w:softHyphen/>
        <w:t>ates on a mass scale that mocks national identity; capitalism wasn’t an exception. The city was booming; manpower was arriving from all ends of the empire; the male population outnumbered the female two to one, prostitution was thriv</w:t>
      </w:r>
      <w:r w:rsidRPr="00983547">
        <w:rPr>
          <w:rStyle w:val="BodyTextChar"/>
          <w:rFonts w:ascii="Verdana" w:hAnsi="Verdana"/>
          <w:sz w:val="20"/>
        </w:rPr>
        <w:softHyphen/>
        <w:t>ing, orphanages overflowed; the water in the harbor boiled because of the ships exporting Russian grain, just as it boils today as the ships bring grain to Russia from abroad. It was an international city, with large French, German, Dutch, and English colonies, not to speak of diplomats and mer</w:t>
      </w:r>
      <w:r w:rsidRPr="00983547">
        <w:rPr>
          <w:rStyle w:val="BodyTextChar"/>
          <w:rFonts w:ascii="Verdana" w:hAnsi="Verdana"/>
          <w:sz w:val="20"/>
        </w:rPr>
        <w:softHyphen/>
        <w:t>chants. Pushkin</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sz w:val="20"/>
        </w:rPr>
        <w:lastRenderedPageBreak/>
        <w:t>prophecy, put into his Bronze Horse</w:t>
      </w:r>
      <w:r w:rsidRPr="00983547">
        <w:rPr>
          <w:rStyle w:val="BodyTextChar"/>
          <w:rFonts w:ascii="Verdana" w:hAnsi="Verdana"/>
          <w:sz w:val="20"/>
        </w:rPr>
        <w:softHyphen/>
        <w:t>man</w:t>
      </w:r>
      <w:r>
        <w:rPr>
          <w:rStyle w:val="BodyTextChar"/>
          <w:rFonts w:ascii="Verdana" w:hAnsi="Verdana"/>
          <w:sz w:val="20"/>
        </w:rPr>
        <w:t>’s</w:t>
      </w:r>
      <w:r w:rsidRPr="00983547">
        <w:rPr>
          <w:rStyle w:val="BodyTextChar"/>
          <w:rFonts w:ascii="Verdana" w:hAnsi="Verdana"/>
          <w:sz w:val="20"/>
        </w:rPr>
        <w:t xml:space="preserve"> mouth: “All flags will come to us as guests!” received its literal incarnation. If in the eighteenth century the imitation of the West didn’t run deeper than the makeup and the fashions of the aristocracy </w:t>
      </w:r>
      <w:r>
        <w:rPr>
          <w:rStyle w:val="BodyTextChar"/>
          <w:rFonts w:ascii="Verdana" w:hAnsi="Verdana"/>
          <w:sz w:val="20"/>
        </w:rPr>
        <w:t>(“</w:t>
      </w:r>
      <w:r w:rsidRPr="00983547">
        <w:rPr>
          <w:rStyle w:val="BodyTextChar"/>
          <w:rFonts w:ascii="Verdana" w:hAnsi="Verdana"/>
          <w:sz w:val="20"/>
        </w:rPr>
        <w:t>These Russian monkeys!” cried a French nobleman after attending a ball in the Winter Palace, “how quickly they’ve adapted!</w:t>
      </w:r>
    </w:p>
    <w:p w14:paraId="5F235827"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They’re outdoing our courtl”), then the St. Petersburg of the nineteenth century with its </w:t>
      </w:r>
      <w:r w:rsidRPr="00983547">
        <w:rPr>
          <w:rStyle w:val="BodyTextChar"/>
          <w:rFonts w:ascii="Verdana" w:hAnsi="Verdana"/>
          <w:i/>
          <w:iCs/>
          <w:sz w:val="20"/>
        </w:rPr>
        <w:t>nouveau riche</w:t>
      </w:r>
      <w:r w:rsidRPr="00983547">
        <w:rPr>
          <w:rStyle w:val="BodyTextChar"/>
          <w:rFonts w:ascii="Verdana" w:hAnsi="Verdana"/>
          <w:sz w:val="20"/>
        </w:rPr>
        <w:t xml:space="preserve"> bourgeoisie, high society, demimonde, etc., became Western enough to afford even a degree of contempt toward Europe.</w:t>
      </w:r>
    </w:p>
    <w:p w14:paraId="69F9C009"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However, this contempt, displayed mostly in literature, had very little to do with the traditional Russian xeno</w:t>
      </w:r>
      <w:r w:rsidRPr="00983547">
        <w:rPr>
          <w:rStyle w:val="BodyTextChar"/>
          <w:rFonts w:ascii="Verdana" w:hAnsi="Verdana"/>
          <w:sz w:val="20"/>
        </w:rPr>
        <w:softHyphen/>
        <w:t>phobia, often manifested in the form of an argument as to the superiority of Orthodoxy to Catholicism. It was rather a reaction of the city to itself, a reaction of professed ideals to mercantile reality; of aesthete to bourgeois. As for this business of Orthodoxy versus Western Christianity, it never got very far, since the cathedrals and churches were de</w:t>
      </w:r>
      <w:r w:rsidRPr="00983547">
        <w:rPr>
          <w:rStyle w:val="BodyTextChar"/>
          <w:rFonts w:ascii="Verdana" w:hAnsi="Verdana"/>
          <w:sz w:val="20"/>
        </w:rPr>
        <w:softHyphen/>
        <w:t>signed by the same architects who built the palaces. So unless you step into their vaults, there is no way of deter</w:t>
      </w:r>
      <w:r w:rsidRPr="00983547">
        <w:rPr>
          <w:rStyle w:val="BodyTextChar"/>
          <w:rFonts w:ascii="Verdana" w:hAnsi="Verdana"/>
          <w:sz w:val="20"/>
        </w:rPr>
        <w:softHyphen/>
        <w:t>mining what denomination these houses of prayer are, unless you pay attention to the form of the cross on the cupola; and there are practically no onion domes in this city. Still, in that contempt, there was something of a reli</w:t>
      </w:r>
      <w:r w:rsidRPr="00983547">
        <w:rPr>
          <w:rStyle w:val="BodyTextChar"/>
          <w:rFonts w:ascii="Verdana" w:hAnsi="Verdana"/>
          <w:sz w:val="20"/>
        </w:rPr>
        <w:softHyphen/>
        <w:t>gious nature.</w:t>
      </w:r>
    </w:p>
    <w:p w14:paraId="2D48FA61"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Every criticism of the human condition suggests the critic</w:t>
      </w:r>
      <w:r>
        <w:rPr>
          <w:rStyle w:val="BodyTextChar"/>
          <w:rFonts w:ascii="Verdana" w:hAnsi="Verdana"/>
          <w:sz w:val="20"/>
        </w:rPr>
        <w:t>’s</w:t>
      </w:r>
      <w:r w:rsidRPr="00983547">
        <w:rPr>
          <w:rStyle w:val="BodyTextChar"/>
          <w:rFonts w:ascii="Verdana" w:hAnsi="Verdana"/>
          <w:sz w:val="20"/>
        </w:rPr>
        <w:t xml:space="preserve"> awareness of a higher plane of regard, of a better order. Such was the history of Russian aesthetics that the ar</w:t>
      </w:r>
      <w:r w:rsidRPr="00983547">
        <w:rPr>
          <w:rStyle w:val="BodyTextChar"/>
          <w:rFonts w:ascii="Verdana" w:hAnsi="Verdana"/>
          <w:sz w:val="20"/>
        </w:rPr>
        <w:softHyphen/>
        <w:t>chitectural ensembles of St. Petersburg, churches included, were—and still are—perceived as the closest possible incar</w:t>
      </w:r>
      <w:r w:rsidRPr="00983547">
        <w:rPr>
          <w:rStyle w:val="BodyTextChar"/>
          <w:rFonts w:ascii="Verdana" w:hAnsi="Verdana"/>
          <w:sz w:val="20"/>
        </w:rPr>
        <w:softHyphen/>
        <w:t>nation of such an order. In any case, a man who has lived long enough in this city is bound to associate virtue with proportion. This is an old Greek idea; but set under the northern sky, it acquires the peculiar authority of an em</w:t>
      </w:r>
      <w:r w:rsidRPr="00983547">
        <w:rPr>
          <w:rStyle w:val="BodyTextChar"/>
          <w:rFonts w:ascii="Verdana" w:hAnsi="Verdana"/>
          <w:sz w:val="20"/>
        </w:rPr>
        <w:softHyphen/>
        <w:t>battled spirit and, to say the least, makes an artist very conscious of form. This kind of influence is especially clear in the case of Russian or, to name it by its birthplace, Peters</w:t>
      </w:r>
      <w:r w:rsidRPr="00983547">
        <w:rPr>
          <w:rStyle w:val="BodyTextChar"/>
          <w:rFonts w:ascii="Verdana" w:hAnsi="Verdana"/>
          <w:sz w:val="20"/>
        </w:rPr>
        <w:softHyphen/>
        <w:t>burgian poetry. For two and a half centuries this school,</w:t>
      </w:r>
      <w:r>
        <w:rPr>
          <w:rStyle w:val="BodyTextChar"/>
          <w:rFonts w:ascii="Verdana" w:hAnsi="Verdana"/>
          <w:sz w:val="20"/>
        </w:rPr>
        <w:t xml:space="preserve"> </w:t>
      </w:r>
      <w:r w:rsidRPr="00983547">
        <w:rPr>
          <w:rStyle w:val="BodyTextChar"/>
          <w:rFonts w:ascii="Verdana" w:hAnsi="Verdana"/>
          <w:sz w:val="20"/>
        </w:rPr>
        <w:t>from Lomonosov and Derzhavin to Pushkin and his pleiad (Baratynsky, Vyazemsky, Delvig), to the Acmeists—Akh</w:t>
      </w:r>
      <w:r w:rsidRPr="00983547">
        <w:rPr>
          <w:rStyle w:val="BodyTextChar"/>
          <w:rFonts w:ascii="Verdana" w:hAnsi="Verdana"/>
          <w:sz w:val="20"/>
        </w:rPr>
        <w:softHyphen/>
        <w:t>matova and Mandelstam in this century—has existed under the very sign under which it was conceived: the sign of classicism.</w:t>
      </w:r>
    </w:p>
    <w:p w14:paraId="63BA1E4C"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Yet less than fifty years separate Pushkin</w:t>
      </w:r>
      <w:r>
        <w:rPr>
          <w:rStyle w:val="BodyTextChar"/>
          <w:rFonts w:ascii="Verdana" w:hAnsi="Verdana"/>
          <w:sz w:val="20"/>
        </w:rPr>
        <w:t>’s</w:t>
      </w:r>
      <w:r w:rsidRPr="00983547">
        <w:rPr>
          <w:rStyle w:val="BodyTextChar"/>
          <w:rFonts w:ascii="Verdana" w:hAnsi="Verdana"/>
          <w:sz w:val="20"/>
        </w:rPr>
        <w:t xml:space="preserve"> paean to the city in “The Bronze Horseman” and Dostoevsky</w:t>
      </w:r>
      <w:r>
        <w:rPr>
          <w:rStyle w:val="BodyTextChar"/>
          <w:rFonts w:ascii="Verdana" w:hAnsi="Verdana"/>
          <w:sz w:val="20"/>
        </w:rPr>
        <w:t>’s</w:t>
      </w:r>
      <w:r w:rsidRPr="00983547">
        <w:rPr>
          <w:rStyle w:val="BodyTextChar"/>
          <w:rFonts w:ascii="Verdana" w:hAnsi="Verdana"/>
          <w:sz w:val="20"/>
        </w:rPr>
        <w:t xml:space="preserve"> utterance in </w:t>
      </w:r>
      <w:r w:rsidRPr="00983547">
        <w:rPr>
          <w:rStyle w:val="BodyTextChar"/>
          <w:rFonts w:ascii="Verdana" w:hAnsi="Verdana"/>
          <w:i/>
          <w:iCs/>
          <w:sz w:val="20"/>
        </w:rPr>
        <w:t>Notes from Underground:</w:t>
      </w:r>
      <w:r>
        <w:rPr>
          <w:rStyle w:val="BodyTextChar"/>
          <w:rFonts w:ascii="Verdana" w:hAnsi="Verdana"/>
          <w:sz w:val="20"/>
        </w:rPr>
        <w:t xml:space="preserve"> “</w:t>
      </w:r>
      <w:r w:rsidRPr="00983547">
        <w:rPr>
          <w:rStyle w:val="BodyTextChar"/>
          <w:rFonts w:ascii="Verdana" w:hAnsi="Verdana"/>
          <w:sz w:val="20"/>
        </w:rPr>
        <w:t>It</w:t>
      </w:r>
      <w:r>
        <w:rPr>
          <w:rStyle w:val="BodyTextChar"/>
          <w:rFonts w:ascii="Verdana" w:hAnsi="Verdana"/>
          <w:sz w:val="20"/>
        </w:rPr>
        <w:t>’s</w:t>
      </w:r>
      <w:r w:rsidRPr="00983547">
        <w:rPr>
          <w:rStyle w:val="BodyTextChar"/>
          <w:rFonts w:ascii="Verdana" w:hAnsi="Verdana"/>
          <w:sz w:val="20"/>
        </w:rPr>
        <w:t xml:space="preserve"> an unhappy lot to habi</w:t>
      </w:r>
      <w:r w:rsidRPr="00983547">
        <w:rPr>
          <w:rStyle w:val="BodyTextChar"/>
          <w:rFonts w:ascii="Verdana" w:hAnsi="Verdana"/>
          <w:sz w:val="20"/>
        </w:rPr>
        <w:softHyphen/>
      </w:r>
      <w:r w:rsidRPr="00983547">
        <w:rPr>
          <w:rStyle w:val="BodyTextChar"/>
          <w:rFonts w:ascii="Verdana" w:hAnsi="Verdana"/>
          <w:sz w:val="20"/>
          <w:lang w:eastAsia="de-DE" w:bidi="de-DE"/>
        </w:rPr>
        <w:t xml:space="preserve">tate </w:t>
      </w:r>
      <w:r w:rsidRPr="00983547">
        <w:rPr>
          <w:rStyle w:val="BodyTextChar"/>
          <w:rFonts w:ascii="Verdana" w:hAnsi="Verdana"/>
          <w:sz w:val="20"/>
        </w:rPr>
        <w:t>Petersburg, the most abstract and the most pre</w:t>
      </w:r>
      <w:r w:rsidRPr="00983547">
        <w:rPr>
          <w:rStyle w:val="BodyTextChar"/>
          <w:rFonts w:ascii="Verdana" w:hAnsi="Verdana"/>
          <w:sz w:val="20"/>
        </w:rPr>
        <w:softHyphen/>
        <w:t>meditated place in the world.” The brevity of such a span can be explained only by the fact that the pace of this city</w:t>
      </w:r>
      <w:r>
        <w:rPr>
          <w:rStyle w:val="BodyTextChar"/>
          <w:rFonts w:ascii="Verdana" w:hAnsi="Verdana"/>
          <w:sz w:val="20"/>
        </w:rPr>
        <w:t>’s</w:t>
      </w:r>
      <w:r w:rsidRPr="00983547">
        <w:rPr>
          <w:rStyle w:val="BodyTextChar"/>
          <w:rFonts w:ascii="Verdana" w:hAnsi="Verdana"/>
          <w:sz w:val="20"/>
        </w:rPr>
        <w:t xml:space="preserve"> development wasn’t actually a pace: it was acceleration from the start. The place whose population in 1700 was zero had reached one and a half million by 1900. What would take a century elsewhere was here squeezed into decades. Time acquired a mythic quality because the myth was that of creation. Industry was booming and smoke</w:t>
      </w:r>
      <w:r w:rsidRPr="00983547">
        <w:rPr>
          <w:rStyle w:val="BodyTextChar"/>
          <w:rFonts w:ascii="Verdana" w:hAnsi="Verdana"/>
          <w:sz w:val="20"/>
        </w:rPr>
        <w:softHyphen/>
        <w:t>stacks rose around the city like a brick echo of its colon</w:t>
      </w:r>
      <w:r w:rsidRPr="00983547">
        <w:rPr>
          <w:rStyle w:val="BodyTextChar"/>
          <w:rFonts w:ascii="Verdana" w:hAnsi="Verdana"/>
          <w:sz w:val="20"/>
        </w:rPr>
        <w:softHyphen/>
        <w:t>nades. The Imperial Russian Ballet under the direction of Petipa starred Anna Pavlova and in barely two decades developed its concept of ballet as a symphonic structure</w:t>
      </w:r>
      <w:r>
        <w:rPr>
          <w:rStyle w:val="BodyTextChar"/>
          <w:rFonts w:ascii="Verdana" w:hAnsi="Verdana"/>
          <w:sz w:val="20"/>
        </w:rPr>
        <w:t>—</w:t>
      </w:r>
      <w:r w:rsidRPr="00983547">
        <w:rPr>
          <w:rStyle w:val="BodyTextChar"/>
          <w:rFonts w:ascii="Verdana" w:hAnsi="Verdana"/>
          <w:sz w:val="20"/>
        </w:rPr>
        <w:t>a concept which was destined to conquer the world. About three thousand ships flying foreign and Russian flags bustled annually into St. Petersburg harbor, and more than a dozen political parties would convene in 1906 on the floor of the would-be Russian parliament called the Duma, which in Russian means</w:t>
      </w:r>
      <w:r>
        <w:rPr>
          <w:rStyle w:val="BodyTextChar"/>
          <w:rFonts w:ascii="Verdana" w:hAnsi="Verdana"/>
          <w:sz w:val="20"/>
        </w:rPr>
        <w:t xml:space="preserve"> “</w:t>
      </w:r>
      <w:r w:rsidRPr="00983547">
        <w:rPr>
          <w:rStyle w:val="BodyTextChar"/>
          <w:rFonts w:ascii="Verdana" w:hAnsi="Verdana"/>
          <w:sz w:val="20"/>
        </w:rPr>
        <w:t>thought" (its achievements, in retrospect make its sound in English—“Dooma”—seem particularly ominous). The prefix “St." was disappearing—gradualy but justly—from the name of the city; and, with the out</w:t>
      </w:r>
      <w:r w:rsidRPr="00983547">
        <w:rPr>
          <w:rStyle w:val="BodyTextChar"/>
          <w:rFonts w:ascii="Verdana" w:hAnsi="Verdana"/>
          <w:sz w:val="20"/>
        </w:rPr>
        <w:softHyphen/>
        <w:t>break of World War I, due to anti-German sentiment, the name itself was Russified, and</w:t>
      </w:r>
      <w:r>
        <w:rPr>
          <w:rStyle w:val="BodyTextChar"/>
          <w:rFonts w:ascii="Verdana" w:hAnsi="Verdana"/>
          <w:sz w:val="20"/>
        </w:rPr>
        <w:t xml:space="preserve"> “</w:t>
      </w:r>
      <w:r w:rsidRPr="00983547">
        <w:rPr>
          <w:rStyle w:val="BodyTextChar"/>
          <w:rFonts w:ascii="Verdana" w:hAnsi="Verdana"/>
          <w:sz w:val="20"/>
        </w:rPr>
        <w:t>Petersburg" became “Petro</w:t>
      </w:r>
      <w:r w:rsidRPr="00983547">
        <w:rPr>
          <w:rStyle w:val="BodyTextChar"/>
          <w:rFonts w:ascii="Verdana" w:hAnsi="Verdana"/>
          <w:sz w:val="20"/>
        </w:rPr>
        <w:softHyphen/>
        <w:t>grad.” The once perfectly graspable idea of the city shone less and less through the thickening web of economics and civic demagoguery. In other words, the city of the Bronze Horseman galloped into its future as a regular metropolis in giant strides, treading on the heels of its little men and pushing them forward. And one day a train arrived at the Finland Station, and a little man emerged from the carriage and climbed onto the top of an armored car.</w:t>
      </w:r>
    </w:p>
    <w:p w14:paraId="76293940"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arrival was a disaster for the nation but a salvation for the city. For its development came to a full stop, as did the economic life of the whole country. This city froze as if in total mute bewilderment before the impending era, un</w:t>
      </w:r>
      <w:r w:rsidRPr="00983547">
        <w:rPr>
          <w:rStyle w:val="BodyTextChar"/>
          <w:rFonts w:ascii="Verdana" w:hAnsi="Verdana"/>
          <w:sz w:val="20"/>
        </w:rPr>
        <w:softHyphen/>
        <w:t>willing to attend it. If anything, Comrade Lenin deserves his monuments here for sparing St. Petersburg both ignoble membership in the global village and the shame of be</w:t>
      </w:r>
      <w:r w:rsidRPr="00983547">
        <w:rPr>
          <w:rStyle w:val="BodyTextChar"/>
          <w:rFonts w:ascii="Verdana" w:hAnsi="Verdana"/>
          <w:sz w:val="20"/>
        </w:rPr>
        <w:softHyphen/>
        <w:t>coming the seat of his government: in 1918 he moved the capital of Russia back to Moscow.</w:t>
      </w:r>
    </w:p>
    <w:p w14:paraId="26863ED1"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The significance of this move alone could equate Lenin with Peter. However, Lenin himself would hardly approve of naming the city after him if only because the total amount of time he spent there was about two years. Had it been up to him, he would have preferred Moscow or any other place in Russia proper. Besides, he didn’t care much for the sea: he was a man of the terra firma, and a city dweller at that. And if he felt uncomfortable in Petrograd, it was partly because of the sea, although it wasn’t the flood which he was mindful of, but the British Navy.</w:t>
      </w:r>
    </w:p>
    <w:p w14:paraId="0724A76E"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were perhaps only two things he had in common with Peter I: knowledge of Europe and ruthlessness. But while Peter, with his variety of interests, boisterous energy, and the amateurishness of his grand designs, was either an up</w:t>
      </w:r>
      <w:r>
        <w:rPr>
          <w:rStyle w:val="BodyTextChar"/>
          <w:rFonts w:ascii="Verdana" w:hAnsi="Verdana"/>
          <w:sz w:val="20"/>
        </w:rPr>
        <w:t>-</w:t>
      </w:r>
      <w:r w:rsidRPr="00983547">
        <w:rPr>
          <w:rStyle w:val="BodyTextChar"/>
          <w:rFonts w:ascii="Verdana" w:hAnsi="Verdana"/>
          <w:sz w:val="20"/>
        </w:rPr>
        <w:t>or outdated version of a Renaissance man,</w:t>
      </w:r>
    </w:p>
    <w:p w14:paraId="2437CFB9"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Lenin was very much a product of his time: a narrow</w:t>
      </w:r>
      <w:r w:rsidRPr="00983547">
        <w:rPr>
          <w:rStyle w:val="BodyTextChar"/>
          <w:rFonts w:ascii="Verdana" w:hAnsi="Verdana"/>
          <w:sz w:val="20"/>
        </w:rPr>
        <w:softHyphen/>
        <w:t>minded revolutionary with a typical petit bourgeois, mon</w:t>
      </w:r>
      <w:r w:rsidRPr="00983547">
        <w:rPr>
          <w:rStyle w:val="BodyTextChar"/>
          <w:rFonts w:ascii="Verdana" w:hAnsi="Verdana"/>
          <w:sz w:val="20"/>
        </w:rPr>
        <w:softHyphen/>
        <w:t>omaniacal desire for power, which is in itself an extremely bourgeois concept.</w:t>
      </w:r>
    </w:p>
    <w:p w14:paraId="0C28BEDB"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 Lenin went to Petersburg because that</w:t>
      </w:r>
      <w:r>
        <w:rPr>
          <w:rStyle w:val="BodyTextChar"/>
          <w:rFonts w:ascii="Verdana" w:hAnsi="Verdana"/>
          <w:sz w:val="20"/>
        </w:rPr>
        <w:t>’s</w:t>
      </w:r>
      <w:r w:rsidRPr="00983547">
        <w:rPr>
          <w:rStyle w:val="BodyTextChar"/>
          <w:rFonts w:ascii="Verdana" w:hAnsi="Verdana"/>
          <w:sz w:val="20"/>
        </w:rPr>
        <w:t xml:space="preserve"> where he thought it was: power. For that he would go to any other place if he thought that place had it </w:t>
      </w:r>
      <w:r>
        <w:rPr>
          <w:rStyle w:val="BodyTextChar"/>
          <w:rFonts w:ascii="Verdana" w:hAnsi="Verdana"/>
          <w:sz w:val="20"/>
        </w:rPr>
        <w:t>(</w:t>
      </w:r>
      <w:r w:rsidRPr="00983547">
        <w:rPr>
          <w:rStyle w:val="BodyTextChar"/>
          <w:rFonts w:ascii="Verdana" w:hAnsi="Verdana"/>
          <w:sz w:val="20"/>
        </w:rPr>
        <w:t>and, in fact, he did: while living in Switzerland he tried the same thing in Zurich). In short, he was one of the first men for whom geography is a political science. But the point is that Petersburg never, even during its most reactionary period under Nicholas I, was a center of power. Every monarchy rests on the traditional feudal principle of willing submis</w:t>
      </w:r>
      <w:r w:rsidRPr="00983547">
        <w:rPr>
          <w:rStyle w:val="BodyTextChar"/>
          <w:rFonts w:ascii="Verdana" w:hAnsi="Verdana"/>
          <w:sz w:val="20"/>
        </w:rPr>
        <w:softHyphen/>
        <w:t>sion or resignation to the rule of one, backed by the church. After all, either of these—submission or resignation—is an act of will, as much as casting a ballot is. Whereas Lenin</w:t>
      </w:r>
      <w:r>
        <w:rPr>
          <w:rStyle w:val="BodyTextChar"/>
          <w:rFonts w:ascii="Verdana" w:hAnsi="Verdana"/>
          <w:sz w:val="20"/>
        </w:rPr>
        <w:t>’s</w:t>
      </w:r>
      <w:r w:rsidRPr="00983547">
        <w:rPr>
          <w:rStyle w:val="BodyTextChar"/>
          <w:rFonts w:ascii="Verdana" w:hAnsi="Verdana"/>
          <w:sz w:val="20"/>
        </w:rPr>
        <w:t xml:space="preserve"> main idea was the manipulation of will itself, the control over minds; and that was news to Petersburg. For Peters</w:t>
      </w:r>
      <w:r w:rsidRPr="00983547">
        <w:rPr>
          <w:rStyle w:val="BodyTextChar"/>
          <w:rFonts w:ascii="Verdana" w:hAnsi="Verdana"/>
          <w:sz w:val="20"/>
        </w:rPr>
        <w:softHyphen/>
        <w:t>burg was merely the seat of imperial rule, and not the mental or political locus of the nation—since the national will can’t be localized by definition. An organic entity, society generates the forms of its organization the way trees generate their distance from one another, and a passerby calls that a</w:t>
      </w:r>
      <w:r>
        <w:rPr>
          <w:rStyle w:val="BodyTextChar"/>
          <w:rFonts w:ascii="Verdana" w:hAnsi="Verdana"/>
          <w:sz w:val="20"/>
        </w:rPr>
        <w:t xml:space="preserve"> “</w:t>
      </w:r>
      <w:r w:rsidRPr="00983547">
        <w:rPr>
          <w:rStyle w:val="BodyTextChar"/>
          <w:rFonts w:ascii="Verdana" w:hAnsi="Verdana"/>
          <w:sz w:val="20"/>
        </w:rPr>
        <w:t>forest." The concept of power, alias state control over the social fabric, is a contradiction in terms and reveals a woodcutter. The city</w:t>
      </w:r>
      <w:r>
        <w:rPr>
          <w:rStyle w:val="BodyTextChar"/>
          <w:rFonts w:ascii="Verdana" w:hAnsi="Verdana"/>
          <w:sz w:val="20"/>
        </w:rPr>
        <w:t>’s</w:t>
      </w:r>
      <w:r w:rsidRPr="00983547">
        <w:rPr>
          <w:rStyle w:val="BodyTextChar"/>
          <w:rFonts w:ascii="Verdana" w:hAnsi="Verdana"/>
          <w:sz w:val="20"/>
        </w:rPr>
        <w:t xml:space="preserve"> very blend of architectural grandeur with a web-like bureaucratic tradi</w:t>
      </w:r>
      <w:r w:rsidRPr="00983547">
        <w:rPr>
          <w:rStyle w:val="BodyTextChar"/>
          <w:rFonts w:ascii="Verdana" w:hAnsi="Verdana"/>
          <w:sz w:val="20"/>
        </w:rPr>
        <w:softHyphen/>
        <w:t>tion mocked the idea of power. The truth about palaces, especially about winter ones, is that not all of their rooms are occupied. Had Lenin stayed longer in this city, his idea of statehood might have grown a bit more humble. But from the age of thirty, he lived for nearly sixteen years</w:t>
      </w:r>
      <w:r>
        <w:rPr>
          <w:rStyle w:val="BodyTextChar"/>
          <w:rFonts w:ascii="Verdana" w:hAnsi="Verdana"/>
          <w:sz w:val="20"/>
        </w:rPr>
        <w:t xml:space="preserve"> </w:t>
      </w:r>
      <w:r w:rsidRPr="00983547">
        <w:rPr>
          <w:rStyle w:val="BodyTextChar"/>
          <w:rFonts w:ascii="Verdana" w:hAnsi="Verdana"/>
          <w:sz w:val="20"/>
        </w:rPr>
        <w:t xml:space="preserve">abroad, mostly in Germany and Switzerland, nourishing bis political theories. He returned to Petersburg only once, in 1905, for three months, in an attempt to organize workers against the czarist government, but was soon forced abroad, back to his </w:t>
      </w:r>
      <w:r w:rsidRPr="00983547">
        <w:rPr>
          <w:rStyle w:val="BodyTextChar"/>
          <w:rFonts w:ascii="Verdana" w:hAnsi="Verdana"/>
          <w:sz w:val="20"/>
          <w:lang w:eastAsia="fr-FR" w:bidi="fr-FR"/>
        </w:rPr>
        <w:t xml:space="preserve">café </w:t>
      </w:r>
      <w:r w:rsidRPr="00983547">
        <w:rPr>
          <w:rStyle w:val="BodyTextChar"/>
          <w:rFonts w:ascii="Verdana" w:hAnsi="Verdana"/>
          <w:sz w:val="20"/>
        </w:rPr>
        <w:t>politicking, chess playing, and Marx read</w:t>
      </w:r>
      <w:r w:rsidRPr="00983547">
        <w:rPr>
          <w:rStyle w:val="BodyTextChar"/>
          <w:rFonts w:ascii="Verdana" w:hAnsi="Verdana"/>
          <w:sz w:val="20"/>
        </w:rPr>
        <w:softHyphen/>
        <w:t>ing. It couldn’t help him to get less idiosyncratic: failure seldom broadens perspectives.</w:t>
      </w:r>
    </w:p>
    <w:p w14:paraId="122E9873"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1917, in Switzerland, upon learning from a passerby about the Czar</w:t>
      </w:r>
      <w:r>
        <w:rPr>
          <w:rStyle w:val="BodyTextChar"/>
          <w:rFonts w:ascii="Verdana" w:hAnsi="Verdana"/>
          <w:sz w:val="20"/>
        </w:rPr>
        <w:t>’s</w:t>
      </w:r>
      <w:r w:rsidRPr="00983547">
        <w:rPr>
          <w:rStyle w:val="BodyTextChar"/>
          <w:rFonts w:ascii="Verdana" w:hAnsi="Verdana"/>
          <w:sz w:val="20"/>
        </w:rPr>
        <w:t xml:space="preserve"> abdication, with a group of his followers Lenin boarded a sealed train provided by the German General Staff, which relied on them to do a fifth-column job behind the Russian lines, and went to Petersburg. The man who stepped down from the train in 1917 at the Fin</w:t>
      </w:r>
      <w:r w:rsidRPr="00983547">
        <w:rPr>
          <w:rStyle w:val="BodyTextChar"/>
          <w:rFonts w:ascii="Verdana" w:hAnsi="Verdana"/>
          <w:sz w:val="20"/>
        </w:rPr>
        <w:softHyphen/>
        <w:t>land Station was forty-seven years old, and this was pre</w:t>
      </w:r>
      <w:r w:rsidRPr="00983547">
        <w:rPr>
          <w:rStyle w:val="BodyTextChar"/>
          <w:rFonts w:ascii="Verdana" w:hAnsi="Verdana"/>
          <w:sz w:val="20"/>
        </w:rPr>
        <w:softHyphen/>
        <w:t>sumably his last gamble: he had to win or face the charge of treason. Except for 12 million in German marks, his only luggage was the dream of world socialist revolu</w:t>
      </w:r>
      <w:r w:rsidRPr="00983547">
        <w:rPr>
          <w:rStyle w:val="BodyTextChar"/>
          <w:rFonts w:ascii="Verdana" w:hAnsi="Verdana"/>
          <w:sz w:val="20"/>
        </w:rPr>
        <w:softHyphen/>
        <w:t>tion which, once started in Russia, would produce a chain reaction, and another dream of becoming head of the Russian state in order to execute this first dream. On the sixteen-year-long, bumpy journey to the Finland Station, the two dreams merged into a somewhat nightmarish con</w:t>
      </w:r>
      <w:r w:rsidRPr="00983547">
        <w:rPr>
          <w:rStyle w:val="BodyTextChar"/>
          <w:rFonts w:ascii="Verdana" w:hAnsi="Verdana"/>
          <w:sz w:val="20"/>
        </w:rPr>
        <w:softHyphen/>
        <w:t>cept of power; but climbing onto that armored car, he didn’t know that only one of those things was destined to come true.</w:t>
      </w:r>
    </w:p>
    <w:p w14:paraId="209B32CB"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 it wasn’t so much his coming to Petersburg to grab power as it was the idea of power which grabbed him long ago that was carrying Lenin now to Petersburg. What</w:t>
      </w:r>
      <w:r>
        <w:rPr>
          <w:rStyle w:val="BodyTextChar"/>
          <w:rFonts w:ascii="Verdana" w:hAnsi="Verdana"/>
          <w:sz w:val="20"/>
        </w:rPr>
        <w:t>’s</w:t>
      </w:r>
      <w:r w:rsidRPr="00983547">
        <w:rPr>
          <w:rStyle w:val="BodyTextChar"/>
          <w:rFonts w:ascii="Verdana" w:hAnsi="Verdana"/>
          <w:sz w:val="20"/>
        </w:rPr>
        <w:t xml:space="preserve"> rendered in the history books as the Great October Socialist Revolution was, in fact, a plain </w:t>
      </w:r>
      <w:r w:rsidRPr="00983547">
        <w:rPr>
          <w:rStyle w:val="BodyTextChar"/>
          <w:rFonts w:ascii="Verdana" w:hAnsi="Verdana"/>
          <w:i/>
          <w:iCs/>
          <w:sz w:val="20"/>
          <w:lang w:eastAsia="fr-FR" w:bidi="fr-FR"/>
        </w:rPr>
        <w:t>coup d’état,</w:t>
      </w:r>
      <w:r w:rsidRPr="00983547">
        <w:rPr>
          <w:rStyle w:val="BodyTextChar"/>
          <w:rFonts w:ascii="Verdana" w:hAnsi="Verdana"/>
          <w:sz w:val="20"/>
          <w:lang w:eastAsia="fr-FR" w:bidi="fr-FR"/>
        </w:rPr>
        <w:t xml:space="preserve"> </w:t>
      </w:r>
      <w:r w:rsidRPr="00983547">
        <w:rPr>
          <w:rStyle w:val="BodyTextChar"/>
          <w:rFonts w:ascii="Verdana" w:hAnsi="Verdana"/>
          <w:sz w:val="20"/>
        </w:rPr>
        <w:t xml:space="preserve">and a bloodless one at that. Following the signal—a blank-fire shot of the cruiser </w:t>
      </w:r>
      <w:r w:rsidRPr="00983547">
        <w:rPr>
          <w:rStyle w:val="BodyTextChar"/>
          <w:rFonts w:ascii="Verdana" w:hAnsi="Verdana"/>
          <w:i/>
          <w:iCs/>
          <w:sz w:val="20"/>
        </w:rPr>
        <w:t>Aurora</w:t>
      </w:r>
      <w:r>
        <w:rPr>
          <w:rStyle w:val="BodyTextChar"/>
          <w:rFonts w:ascii="Verdana" w:hAnsi="Verdana"/>
          <w:i/>
          <w:iCs/>
          <w:sz w:val="20"/>
        </w:rPr>
        <w:t>’s</w:t>
      </w:r>
      <w:r w:rsidRPr="00983547">
        <w:rPr>
          <w:rStyle w:val="BodyTextChar"/>
          <w:rFonts w:ascii="Verdana" w:hAnsi="Verdana"/>
          <w:sz w:val="20"/>
        </w:rPr>
        <w:t xml:space="preserve"> bow gun—a platoon of the newly formed</w:t>
      </w:r>
    </w:p>
    <w:p w14:paraId="7CF8665E"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Red Guards walked into the Winter Palace and arrested a bunch of ministers of the Provisional Government idling there, vainly trying to take care of Russia after the Czar</w:t>
      </w:r>
      <w:r>
        <w:rPr>
          <w:rStyle w:val="BodyTextChar"/>
          <w:rFonts w:ascii="Verdana" w:hAnsi="Verdana"/>
          <w:sz w:val="20"/>
        </w:rPr>
        <w:t>’s</w:t>
      </w:r>
      <w:r w:rsidRPr="00983547">
        <w:rPr>
          <w:rStyle w:val="BodyTextChar"/>
          <w:rFonts w:ascii="Verdana" w:hAnsi="Verdana"/>
          <w:sz w:val="20"/>
        </w:rPr>
        <w:t xml:space="preserve"> abdication. The Red Guards didn’t meet any resistance they raped half of the female unit guarding the palace and looted its chambers. At that, two Red Guardsmen were shot and </w:t>
      </w:r>
      <w:r w:rsidRPr="00983547">
        <w:rPr>
          <w:rStyle w:val="BodyTextChar"/>
          <w:rFonts w:ascii="Verdana" w:hAnsi="Verdana"/>
          <w:sz w:val="20"/>
        </w:rPr>
        <w:lastRenderedPageBreak/>
        <w:t>one drowned in the wine cellars. The only shooting that ever took place in the Palace Square, with bodies falling and the searchlight crossing the sky, was Sergei Eisenstein</w:t>
      </w:r>
      <w:r>
        <w:rPr>
          <w:rStyle w:val="BodyTextChar"/>
          <w:rFonts w:ascii="Verdana" w:hAnsi="Verdana"/>
          <w:sz w:val="20"/>
        </w:rPr>
        <w:t>’s</w:t>
      </w:r>
    </w:p>
    <w:p w14:paraId="607C0F12"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w:t>
      </w:r>
      <w:r>
        <w:rPr>
          <w:rStyle w:val="BodyTextChar"/>
          <w:rFonts w:ascii="Verdana" w:hAnsi="Verdana"/>
          <w:sz w:val="20"/>
        </w:rPr>
        <w:t>’s</w:t>
      </w:r>
      <w:r w:rsidRPr="00983547">
        <w:rPr>
          <w:rStyle w:val="BodyTextChar"/>
          <w:rFonts w:ascii="Verdana" w:hAnsi="Verdana"/>
          <w:sz w:val="20"/>
        </w:rPr>
        <w:t xml:space="preserve"> perhaps in reference to the modesty of that October 25 night enterprise that the city has been termed in </w:t>
      </w:r>
      <w:r w:rsidRPr="00983547">
        <w:rPr>
          <w:rStyle w:val="BodyTextChar"/>
          <w:rFonts w:ascii="Verdana" w:hAnsi="Verdana"/>
          <w:sz w:val="20"/>
          <w:lang w:eastAsia="fr-FR" w:bidi="fr-FR"/>
        </w:rPr>
        <w:t xml:space="preserve">official </w:t>
      </w:r>
      <w:r w:rsidRPr="00983547">
        <w:rPr>
          <w:rStyle w:val="BodyTextChar"/>
          <w:rFonts w:ascii="Verdana" w:hAnsi="Verdana"/>
          <w:sz w:val="20"/>
        </w:rPr>
        <w:t>propaganda “the cradle of the Revolution.” And a cradle it remained, an empty cradle, and quite enjoyed this status To a degree, the city escaped the revolutionary carnage “God forbid us to see,” said Pushkin,</w:t>
      </w:r>
      <w:r>
        <w:rPr>
          <w:rStyle w:val="BodyTextChar"/>
          <w:rFonts w:ascii="Verdana" w:hAnsi="Verdana"/>
          <w:sz w:val="20"/>
        </w:rPr>
        <w:t xml:space="preserve"> “</w:t>
      </w:r>
      <w:r w:rsidRPr="00983547">
        <w:rPr>
          <w:rStyle w:val="BodyTextChar"/>
          <w:rFonts w:ascii="Verdana" w:hAnsi="Verdana"/>
          <w:sz w:val="20"/>
        </w:rPr>
        <w:t>the Russian debacle meaningless and merciless,” and Petersburg didn’t see it The civil war raged all around and across the country, and a horrible crack went through the nation, splitting it into two mutually hostile camps; but here, on the shores of the Neva, for the first time in two centuries, quiet reigned and the grass started to shoot up through the cobblestones of emptied squares and the slates of sidewalks. Hunger took its toll, and so did the Cheka (the maiden name of the KGB); but other than that, the city was left to itself and to its reflections.</w:t>
      </w:r>
    </w:p>
    <w:p w14:paraId="125B072C"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the country, with its capital returned to Moscow, re</w:t>
      </w:r>
      <w:r w:rsidRPr="00983547">
        <w:rPr>
          <w:rStyle w:val="BodyTextChar"/>
          <w:rFonts w:ascii="Verdana" w:hAnsi="Verdana"/>
          <w:sz w:val="20"/>
        </w:rPr>
        <w:softHyphen/>
        <w:t>treated to its womblike, claustrophobic, and xenophobic condition, Petersburg, having nowhere to withdraw to, came to a standstill—as though photographed in its nine</w:t>
      </w:r>
      <w:r w:rsidRPr="00983547">
        <w:rPr>
          <w:rStyle w:val="BodyTextChar"/>
          <w:rFonts w:ascii="Verdana" w:hAnsi="Verdana"/>
          <w:sz w:val="20"/>
        </w:rPr>
        <w:softHyphen/>
        <w:t>teenth-century posture. The decades that followed the civil war didn’t change it much: there were new buildings but mostly in the industrial outskirts. Besides, the general housing policy was that of so-called condensation, i.e., putting the deprived in with the well-off. So if a family had a three</w:t>
      </w:r>
      <w:r>
        <w:rPr>
          <w:rStyle w:val="BodyTextChar"/>
          <w:rFonts w:ascii="Verdana" w:hAnsi="Verdana"/>
          <w:sz w:val="20"/>
        </w:rPr>
        <w:t>-</w:t>
      </w:r>
      <w:r w:rsidRPr="00983547">
        <w:rPr>
          <w:rStyle w:val="BodyTextChar"/>
          <w:rFonts w:ascii="Verdana" w:hAnsi="Verdana"/>
          <w:sz w:val="20"/>
        </w:rPr>
        <w:t>room apartment all to itself, it had to squeeze into one room in order to let other families move into the other rooms. The city</w:t>
      </w:r>
      <w:r>
        <w:rPr>
          <w:rStyle w:val="BodyTextChar"/>
          <w:rFonts w:ascii="Verdana" w:hAnsi="Verdana"/>
          <w:sz w:val="20"/>
        </w:rPr>
        <w:t>’s</w:t>
      </w:r>
      <w:r w:rsidRPr="00983547">
        <w:rPr>
          <w:rStyle w:val="BodyTextChar"/>
          <w:rFonts w:ascii="Verdana" w:hAnsi="Verdana"/>
          <w:sz w:val="20"/>
        </w:rPr>
        <w:t xml:space="preserve"> interiors thus became more Dostoevskian than ever, while the </w:t>
      </w:r>
      <w:r w:rsidRPr="00983547">
        <w:rPr>
          <w:rStyle w:val="BodyTextChar"/>
          <w:rFonts w:ascii="Verdana" w:hAnsi="Verdana"/>
          <w:sz w:val="20"/>
          <w:lang w:eastAsia="fr-FR" w:bidi="fr-FR"/>
        </w:rPr>
        <w:t xml:space="preserve">façades </w:t>
      </w:r>
      <w:r w:rsidRPr="00983547">
        <w:rPr>
          <w:rStyle w:val="BodyTextChar"/>
          <w:rFonts w:ascii="Verdana" w:hAnsi="Verdana"/>
          <w:sz w:val="20"/>
        </w:rPr>
        <w:t>peeled off and absorbed dust, this suntan of epochs.</w:t>
      </w:r>
    </w:p>
    <w:p w14:paraId="492EF076"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Quiet, immobilized, the city stood watching the passage of seasons. Everything can change in Petersburg except its weather. And its light. It</w:t>
      </w:r>
      <w:r>
        <w:rPr>
          <w:rStyle w:val="BodyTextChar"/>
          <w:rFonts w:ascii="Verdana" w:hAnsi="Verdana"/>
          <w:sz w:val="20"/>
        </w:rPr>
        <w:t>’s</w:t>
      </w:r>
      <w:r w:rsidRPr="00983547">
        <w:rPr>
          <w:rStyle w:val="BodyTextChar"/>
          <w:rFonts w:ascii="Verdana" w:hAnsi="Verdana"/>
          <w:sz w:val="20"/>
        </w:rPr>
        <w:t xml:space="preserve"> the northern light, pale and dif</w:t>
      </w:r>
      <w:r w:rsidRPr="00983547">
        <w:rPr>
          <w:rStyle w:val="BodyTextChar"/>
          <w:rFonts w:ascii="Verdana" w:hAnsi="Verdana"/>
          <w:sz w:val="20"/>
        </w:rPr>
        <w:softHyphen/>
        <w:t>fused, one in which both memory and eye operate with unusual sharpness. In this light, and thanks to the direct</w:t>
      </w:r>
      <w:r w:rsidRPr="00983547">
        <w:rPr>
          <w:rStyle w:val="BodyTextChar"/>
          <w:rFonts w:ascii="Verdana" w:hAnsi="Verdana"/>
          <w:sz w:val="20"/>
        </w:rPr>
        <w:softHyphen/>
        <w:t>ness and length of the streets, a walker</w:t>
      </w:r>
      <w:r>
        <w:rPr>
          <w:rStyle w:val="BodyTextChar"/>
          <w:rFonts w:ascii="Verdana" w:hAnsi="Verdana"/>
          <w:sz w:val="20"/>
        </w:rPr>
        <w:t>’s</w:t>
      </w:r>
      <w:r w:rsidRPr="00983547">
        <w:rPr>
          <w:rStyle w:val="BodyTextChar"/>
          <w:rFonts w:ascii="Verdana" w:hAnsi="Verdana"/>
          <w:sz w:val="20"/>
        </w:rPr>
        <w:t xml:space="preserve"> thoughts travel farther than his destination, and a man with normal eye</w:t>
      </w:r>
      <w:r w:rsidRPr="00983547">
        <w:rPr>
          <w:rStyle w:val="BodyTextChar"/>
          <w:rFonts w:ascii="Verdana" w:hAnsi="Verdana"/>
          <w:sz w:val="20"/>
        </w:rPr>
        <w:softHyphen/>
        <w:t>sight can make out at a distance of a mile the number of the approaching bus or the age of the tail following him. In his youth, at least, a man born in this city spends as much time on foot as any good Bedouin. And it</w:t>
      </w:r>
      <w:r>
        <w:rPr>
          <w:rStyle w:val="BodyTextChar"/>
          <w:rFonts w:ascii="Verdana" w:hAnsi="Verdana"/>
          <w:sz w:val="20"/>
        </w:rPr>
        <w:t>’s</w:t>
      </w:r>
      <w:r w:rsidRPr="00983547">
        <w:rPr>
          <w:rStyle w:val="BodyTextChar"/>
          <w:rFonts w:ascii="Verdana" w:hAnsi="Verdana"/>
          <w:sz w:val="20"/>
        </w:rPr>
        <w:t xml:space="preserve"> not because of the shortage or the price of cars </w:t>
      </w:r>
      <w:r>
        <w:rPr>
          <w:rStyle w:val="BodyTextChar"/>
          <w:rFonts w:ascii="Verdana" w:hAnsi="Verdana"/>
          <w:sz w:val="20"/>
        </w:rPr>
        <w:t>(</w:t>
      </w:r>
      <w:r w:rsidRPr="00983547">
        <w:rPr>
          <w:rStyle w:val="BodyTextChar"/>
          <w:rFonts w:ascii="Verdana" w:hAnsi="Verdana"/>
          <w:sz w:val="20"/>
        </w:rPr>
        <w:t>there is an excellent system of public transportation), or because of the half-mile-long queues at the food stores. It</w:t>
      </w:r>
      <w:r>
        <w:rPr>
          <w:rStyle w:val="BodyTextChar"/>
          <w:rFonts w:ascii="Verdana" w:hAnsi="Verdana"/>
          <w:sz w:val="20"/>
        </w:rPr>
        <w:t>’s</w:t>
      </w:r>
      <w:r w:rsidRPr="00983547">
        <w:rPr>
          <w:rStyle w:val="BodyTextChar"/>
          <w:rFonts w:ascii="Verdana" w:hAnsi="Verdana"/>
          <w:sz w:val="20"/>
        </w:rPr>
        <w:t xml:space="preserve"> because to walk under this sky, along the brown granite embankments of this immense gray river, is itself an extension of life and a school of farsightedness. There is something in the granular texture of the granite pavement next to the constantly flowing, departing water that instills in one</w:t>
      </w:r>
      <w:r>
        <w:rPr>
          <w:rStyle w:val="BodyTextChar"/>
          <w:rFonts w:ascii="Verdana" w:hAnsi="Verdana"/>
          <w:sz w:val="20"/>
        </w:rPr>
        <w:t>’s</w:t>
      </w:r>
      <w:r w:rsidRPr="00983547">
        <w:rPr>
          <w:rStyle w:val="BodyTextChar"/>
          <w:rFonts w:ascii="Verdana" w:hAnsi="Verdana"/>
          <w:sz w:val="20"/>
        </w:rPr>
        <w:t xml:space="preserve"> soles an almost sen</w:t>
      </w:r>
      <w:r w:rsidRPr="00983547">
        <w:rPr>
          <w:rStyle w:val="BodyTextChar"/>
          <w:rFonts w:ascii="Verdana" w:hAnsi="Verdana"/>
          <w:sz w:val="20"/>
        </w:rPr>
        <w:softHyphen/>
        <w:t>sual desire for walking. The seaweed-smelling head wind from the sea has cured here many hearts oversaturated with lies, despair, and powerlessness. If that is what conspires to enslave, the slave may be excused.</w:t>
      </w:r>
    </w:p>
    <w:p w14:paraId="28CBB1AA"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the city where it</w:t>
      </w:r>
      <w:r>
        <w:rPr>
          <w:rStyle w:val="BodyTextChar"/>
          <w:rFonts w:ascii="Verdana" w:hAnsi="Verdana"/>
          <w:sz w:val="20"/>
        </w:rPr>
        <w:t>’s</w:t>
      </w:r>
      <w:r w:rsidRPr="00983547">
        <w:rPr>
          <w:rStyle w:val="BodyTextChar"/>
          <w:rFonts w:ascii="Verdana" w:hAnsi="Verdana"/>
          <w:sz w:val="20"/>
        </w:rPr>
        <w:t xml:space="preserve"> somehow easier to endure loneliness than anywhere else: because the city itself is</w:t>
      </w:r>
      <w:r>
        <w:rPr>
          <w:rStyle w:val="BodyTextChar"/>
          <w:rFonts w:ascii="Verdana" w:hAnsi="Verdana"/>
          <w:sz w:val="20"/>
        </w:rPr>
        <w:t xml:space="preserve"> </w:t>
      </w:r>
      <w:r w:rsidRPr="00983547">
        <w:rPr>
          <w:rStyle w:val="BodyTextChar"/>
          <w:rFonts w:ascii="Verdana" w:hAnsi="Verdana"/>
          <w:sz w:val="20"/>
        </w:rPr>
        <w:t xml:space="preserve">lonely. A strange consolation comes from the notion that these stones have nothing to do with the present and still less with the future. The farther the </w:t>
      </w:r>
      <w:r w:rsidRPr="00983547">
        <w:rPr>
          <w:rStyle w:val="BodyTextChar"/>
          <w:rFonts w:ascii="Verdana" w:hAnsi="Verdana"/>
          <w:sz w:val="20"/>
          <w:lang w:eastAsia="fr-FR" w:bidi="fr-FR"/>
        </w:rPr>
        <w:t xml:space="preserve">façades </w:t>
      </w:r>
      <w:r w:rsidRPr="00983547">
        <w:rPr>
          <w:rStyle w:val="BodyTextChar"/>
          <w:rFonts w:ascii="Verdana" w:hAnsi="Verdana"/>
          <w:sz w:val="20"/>
        </w:rPr>
        <w:t>go into the twentieth century, the more fastidious they look, ignoring these new times and their concerns. The only thing that makes them come to terms with the present is the climate, and they feel most at home in the foul weather of late fall or of premature spring and its showers mixed with snow and its impetuous disoriented squalls. Or—in the dead of winter, when the palaces and mansions loom over the frozen river in their heavy snow trimmings and shawls like old imperial dignitaries, sunk up to their eyebrows in massive fur coats. When the crimson ball of the setting January sun paints their tall Venetian windows with liquid gold, a freezing man crossing the bridge on foot suddenly sees what Peter had in mind when he erected these walls: a giant mirror for a lonely planet. And, exhaling steam, he feels almost pity for those naked columns with their Doric hairdos, captured as though driven into this merciless cold, into this knee-high snow.</w:t>
      </w:r>
    </w:p>
    <w:p w14:paraId="296B9596"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lower the thermometer falls, the more abstract the city looks. Minus 25 Centigrade is cold enough, but the temperature keeps falling as though, having done away with people, river, and buildings, it aims for ideas, </w:t>
      </w:r>
      <w:r w:rsidRPr="00983547">
        <w:rPr>
          <w:rStyle w:val="BodyTextChar"/>
          <w:rFonts w:ascii="Verdana" w:hAnsi="Verdana"/>
          <w:sz w:val="20"/>
          <w:vertAlign w:val="superscript"/>
        </w:rPr>
        <w:t>r</w:t>
      </w:r>
      <w:r w:rsidRPr="00983547">
        <w:rPr>
          <w:rStyle w:val="BodyTextChar"/>
          <w:rFonts w:ascii="Verdana" w:hAnsi="Verdana"/>
          <w:sz w:val="20"/>
        </w:rPr>
        <w:t>or abstract concepts. With the white smoke floating above the roofs, the buildings along the embankments more and more re</w:t>
      </w:r>
      <w:r w:rsidRPr="00983547">
        <w:rPr>
          <w:rStyle w:val="BodyTextChar"/>
          <w:rFonts w:ascii="Verdana" w:hAnsi="Verdana"/>
          <w:sz w:val="20"/>
        </w:rPr>
        <w:softHyphen/>
        <w:t xml:space="preserve">semble a stalled train bound for eternity. Trees in parks and public gardens look like school diagrams of human lungs with black caverns of crows’ nests. And always in </w:t>
      </w:r>
      <w:r w:rsidRPr="00983547">
        <w:rPr>
          <w:rStyle w:val="BodyTextChar"/>
          <w:rFonts w:ascii="Verdana" w:hAnsi="Verdana"/>
          <w:sz w:val="20"/>
        </w:rPr>
        <w:lastRenderedPageBreak/>
        <w:t>the distance, the golden needle of the Admiralty</w:t>
      </w:r>
      <w:r>
        <w:rPr>
          <w:rStyle w:val="BodyTextChar"/>
          <w:rFonts w:ascii="Verdana" w:hAnsi="Verdana"/>
          <w:sz w:val="20"/>
        </w:rPr>
        <w:t>’s</w:t>
      </w:r>
      <w:r w:rsidRPr="00983547">
        <w:rPr>
          <w:rStyle w:val="BodyTextChar"/>
          <w:rFonts w:ascii="Verdana" w:hAnsi="Verdana"/>
          <w:sz w:val="20"/>
        </w:rPr>
        <w:t xml:space="preserve"> spire tries, like a reversed ray, to anesthetize the content of the clouds. And there is no way of telling who looks more in</w:t>
      </w:r>
      <w:r w:rsidRPr="00983547">
        <w:rPr>
          <w:rStyle w:val="BodyTextChar"/>
          <w:rFonts w:ascii="Verdana" w:hAnsi="Verdana"/>
          <w:sz w:val="20"/>
        </w:rPr>
        <w:softHyphen/>
        <w:t>congruous against such a background: the little men of today or their mighty masters scurrying along in black limousines stuffed with bodyguards. To say the least, both feel quite uncomfortable.</w:t>
      </w:r>
    </w:p>
    <w:p w14:paraId="1F565244"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Even in the late thirties, when local industries finally began to catch up with the pre-revolutionary level of pro</w:t>
      </w:r>
      <w:r w:rsidRPr="00983547">
        <w:rPr>
          <w:rStyle w:val="BodyTextChar"/>
          <w:rFonts w:ascii="Verdana" w:hAnsi="Verdana"/>
          <w:sz w:val="20"/>
        </w:rPr>
        <w:softHyphen/>
        <w:t>duction, the population hadn’t sufficiently increased; it was fluctuating somewhere near the two million mark. In fact, the percentage of long-standing families (those who had lived in Petersburg for two generations or more) was constantly dropping because of the civil war, emigration in the twenties, purges in the thirties. Then came World War II and the nine-hundred-day-long siege, which took nearly one million lives as much through bombardments as through starvation. The siege is the most tragic page in the city</w:t>
      </w:r>
      <w:r>
        <w:rPr>
          <w:rStyle w:val="BodyTextChar"/>
          <w:rFonts w:ascii="Verdana" w:hAnsi="Verdana"/>
          <w:sz w:val="20"/>
        </w:rPr>
        <w:t>’s</w:t>
      </w:r>
      <w:r w:rsidRPr="00983547">
        <w:rPr>
          <w:rStyle w:val="BodyTextChar"/>
          <w:rFonts w:ascii="Verdana" w:hAnsi="Verdana"/>
          <w:sz w:val="20"/>
        </w:rPr>
        <w:t xml:space="preserve"> history, and I think it was then that the name “Lenin</w:t>
      </w:r>
      <w:r w:rsidRPr="00983547">
        <w:rPr>
          <w:rStyle w:val="BodyTextChar"/>
          <w:rFonts w:ascii="Verdana" w:hAnsi="Verdana"/>
          <w:sz w:val="20"/>
        </w:rPr>
        <w:softHyphen/>
        <w:t>grad” was finally adopted by the inhabitants who survived, almost as a tribute to the dead; it</w:t>
      </w:r>
      <w:r>
        <w:rPr>
          <w:rStyle w:val="BodyTextChar"/>
          <w:rFonts w:ascii="Verdana" w:hAnsi="Verdana"/>
          <w:sz w:val="20"/>
        </w:rPr>
        <w:t>’s</w:t>
      </w:r>
      <w:r w:rsidRPr="00983547">
        <w:rPr>
          <w:rStyle w:val="BodyTextChar"/>
          <w:rFonts w:ascii="Verdana" w:hAnsi="Verdana"/>
          <w:sz w:val="20"/>
        </w:rPr>
        <w:t xml:space="preserve"> hard to argue with tombstone carvings. The city suddenly looked much older; it was as though History had finally acknowledged its exis</w:t>
      </w:r>
      <w:r w:rsidRPr="00983547">
        <w:rPr>
          <w:rStyle w:val="BodyTextChar"/>
          <w:rFonts w:ascii="Verdana" w:hAnsi="Verdana"/>
          <w:sz w:val="20"/>
        </w:rPr>
        <w:softHyphen/>
        <w:t xml:space="preserve">tence and decided to catch up with this place in her usual morbid way: by piling up bodies. Today, thirty-three years later, however repainted and stuccoed, the ceilings and </w:t>
      </w:r>
      <w:r w:rsidRPr="00983547">
        <w:rPr>
          <w:rStyle w:val="BodyTextChar"/>
          <w:rFonts w:ascii="Verdana" w:hAnsi="Verdana"/>
          <w:sz w:val="20"/>
          <w:lang w:eastAsia="fr-FR" w:bidi="fr-FR"/>
        </w:rPr>
        <w:t xml:space="preserve">façades </w:t>
      </w:r>
      <w:r w:rsidRPr="00983547">
        <w:rPr>
          <w:rStyle w:val="BodyTextChar"/>
          <w:rFonts w:ascii="Verdana" w:hAnsi="Verdana"/>
          <w:sz w:val="20"/>
        </w:rPr>
        <w:t>of this unconquered city still seem to preserve the stain-like imprints of its inhabitants’ last gasps and last gazes. Or perhaps it</w:t>
      </w:r>
      <w:r>
        <w:rPr>
          <w:rStyle w:val="BodyTextChar"/>
          <w:rFonts w:ascii="Verdana" w:hAnsi="Verdana"/>
          <w:sz w:val="20"/>
        </w:rPr>
        <w:t>’s</w:t>
      </w:r>
      <w:r w:rsidRPr="00983547">
        <w:rPr>
          <w:rStyle w:val="BodyTextChar"/>
          <w:rFonts w:ascii="Verdana" w:hAnsi="Verdana"/>
          <w:sz w:val="20"/>
        </w:rPr>
        <w:t xml:space="preserve"> just bad paint and bad stucco.</w:t>
      </w:r>
    </w:p>
    <w:p w14:paraId="4D9ECC13"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Today, the population of this city is around five million; and at eight o’clock in the morning, the overcrowded trains, buses, and trolleys rumble across the numerous bridges carrying the barnacles of humanity to their factories and offices. The housing policy has changed from “condensa</w:t>
      </w:r>
      <w:r w:rsidRPr="00983547">
        <w:rPr>
          <w:rStyle w:val="BodyTextChar"/>
          <w:rFonts w:ascii="Verdana" w:hAnsi="Verdana"/>
          <w:sz w:val="20"/>
        </w:rPr>
        <w:softHyphen/>
        <w:t>tion” to building new structures on the outskirts whose</w:t>
      </w:r>
      <w:r>
        <w:rPr>
          <w:rStyle w:val="BodyTextChar"/>
          <w:rFonts w:ascii="Verdana" w:hAnsi="Verdana"/>
          <w:sz w:val="20"/>
        </w:rPr>
        <w:t xml:space="preserve"> </w:t>
      </w:r>
      <w:r w:rsidRPr="00983547">
        <w:rPr>
          <w:rStyle w:val="BodyTextChar"/>
          <w:rFonts w:ascii="Verdana" w:hAnsi="Verdana"/>
          <w:sz w:val="20"/>
        </w:rPr>
        <w:t>style resembles everything else in the world and is known popularly as “barrackko.” It</w:t>
      </w:r>
      <w:r>
        <w:rPr>
          <w:rStyle w:val="BodyTextChar"/>
          <w:rFonts w:ascii="Verdana" w:hAnsi="Verdana"/>
          <w:sz w:val="20"/>
        </w:rPr>
        <w:t>’s</w:t>
      </w:r>
      <w:r w:rsidRPr="00983547">
        <w:rPr>
          <w:rStyle w:val="BodyTextChar"/>
          <w:rFonts w:ascii="Verdana" w:hAnsi="Verdana"/>
          <w:sz w:val="20"/>
        </w:rPr>
        <w:t xml:space="preserve"> a big credit to the present city fathers that they preserved the main body of the city vir</w:t>
      </w:r>
      <w:r w:rsidRPr="00983547">
        <w:rPr>
          <w:rStyle w:val="BodyTextChar"/>
          <w:rFonts w:ascii="Verdana" w:hAnsi="Verdana"/>
          <w:sz w:val="20"/>
        </w:rPr>
        <w:softHyphen/>
        <w:t>tually untouched. There are no skyscrapers, no braiding speedways here. Russia has an architectural reason to be grateful for the existence of the Iron Curtain, for it helped her to retain a visual identity. These days when you receive a postcard it takes a while to figure out whether it</w:t>
      </w:r>
      <w:r>
        <w:rPr>
          <w:rStyle w:val="BodyTextChar"/>
          <w:rFonts w:ascii="Verdana" w:hAnsi="Verdana"/>
          <w:sz w:val="20"/>
        </w:rPr>
        <w:t>’s</w:t>
      </w:r>
      <w:r w:rsidRPr="00983547">
        <w:rPr>
          <w:rStyle w:val="BodyTextChar"/>
          <w:rFonts w:ascii="Verdana" w:hAnsi="Verdana"/>
          <w:sz w:val="20"/>
        </w:rPr>
        <w:t xml:space="preserve"> been mailed from Caracas, Venezuela, or Warsaw, Poland.</w:t>
      </w:r>
    </w:p>
    <w:p w14:paraId="6007D8C8"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w:t>
      </w:r>
      <w:r>
        <w:rPr>
          <w:rStyle w:val="BodyTextChar"/>
          <w:rFonts w:ascii="Verdana" w:hAnsi="Verdana"/>
          <w:sz w:val="20"/>
        </w:rPr>
        <w:t>’s</w:t>
      </w:r>
      <w:r w:rsidRPr="00983547">
        <w:rPr>
          <w:rStyle w:val="BodyTextChar"/>
          <w:rFonts w:ascii="Verdana" w:hAnsi="Verdana"/>
          <w:sz w:val="20"/>
        </w:rPr>
        <w:t xml:space="preserve"> not that the city fathers wouldn’t like to immortalize themselves in glass and concrete; but somehow they don’t dare. For all their worth, they, too, fall under the spell of the city, and the furthest they go is to erect here and there a modern hotel where everything is done by foreign </w:t>
      </w:r>
      <w:r>
        <w:rPr>
          <w:rStyle w:val="BodyTextChar"/>
          <w:rFonts w:ascii="Verdana" w:hAnsi="Verdana"/>
          <w:sz w:val="20"/>
        </w:rPr>
        <w:t>(</w:t>
      </w:r>
      <w:r w:rsidRPr="00983547">
        <w:rPr>
          <w:rStyle w:val="BodyTextChar"/>
          <w:rFonts w:ascii="Verdana" w:hAnsi="Verdana"/>
          <w:sz w:val="20"/>
        </w:rPr>
        <w:t>Fin</w:t>
      </w:r>
      <w:r w:rsidRPr="00983547">
        <w:rPr>
          <w:rStyle w:val="BodyTextChar"/>
          <w:rFonts w:ascii="Verdana" w:hAnsi="Verdana"/>
          <w:sz w:val="20"/>
        </w:rPr>
        <w:softHyphen/>
        <w:t>nish) builders—with the exception, of course, of telephone and electric wiring: the latter is subject to Russian know</w:t>
      </w:r>
      <w:r w:rsidRPr="00983547">
        <w:rPr>
          <w:rStyle w:val="BodyTextChar"/>
          <w:rFonts w:ascii="Verdana" w:hAnsi="Verdana"/>
          <w:sz w:val="20"/>
        </w:rPr>
        <w:softHyphen/>
        <w:t>how only. As a rule, these hotels are designated to service only foreign tourists, often the Finns themselves, owing to the proximity of their country to Leningrad.</w:t>
      </w:r>
    </w:p>
    <w:p w14:paraId="28144F5E"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population amuses itself in nearly one hundred movie houses and a dozen drama, opera, and ballet theaters; there are also two huge soccer stadiums and the city supports two professional soccer teams and one ice-hockey team. In general, sports are endorsed substantially by officialdom, and it</w:t>
      </w:r>
      <w:r>
        <w:rPr>
          <w:rStyle w:val="BodyTextChar"/>
          <w:rFonts w:ascii="Verdana" w:hAnsi="Verdana"/>
          <w:sz w:val="20"/>
        </w:rPr>
        <w:t>’s</w:t>
      </w:r>
      <w:r w:rsidRPr="00983547">
        <w:rPr>
          <w:rStyle w:val="BodyTextChar"/>
          <w:rFonts w:ascii="Verdana" w:hAnsi="Verdana"/>
          <w:sz w:val="20"/>
        </w:rPr>
        <w:t xml:space="preserve"> widely known here that the most enthusiastic ice</w:t>
      </w:r>
      <w:r>
        <w:rPr>
          <w:rStyle w:val="BodyTextChar"/>
          <w:rFonts w:ascii="Verdana" w:hAnsi="Verdana"/>
          <w:sz w:val="20"/>
        </w:rPr>
        <w:t>-</w:t>
      </w:r>
      <w:r w:rsidRPr="00983547">
        <w:rPr>
          <w:rStyle w:val="BodyTextChar"/>
          <w:rFonts w:ascii="Verdana" w:hAnsi="Verdana"/>
          <w:sz w:val="20"/>
        </w:rPr>
        <w:t>hockey fan lives in the Kremlin. But the main pastime in Leningrad, as everywhere in Russia, is</w:t>
      </w:r>
      <w:r>
        <w:rPr>
          <w:rStyle w:val="BodyTextChar"/>
          <w:rFonts w:ascii="Verdana" w:hAnsi="Verdana"/>
          <w:sz w:val="20"/>
        </w:rPr>
        <w:t xml:space="preserve"> “</w:t>
      </w:r>
      <w:r w:rsidRPr="00983547">
        <w:rPr>
          <w:rStyle w:val="BodyTextChar"/>
          <w:rFonts w:ascii="Verdana" w:hAnsi="Verdana"/>
          <w:sz w:val="20"/>
        </w:rPr>
        <w:t>the bottle.” In terms of alcohol consumption, this city is the window on Russia indeed, and a wide-open one at that. At nine o’clock in the morning, a drunk is more frequently seen than a taxi. In the wine section of the grocery stores, you always find a couple of men with that idle but searching</w:t>
      </w:r>
      <w:r>
        <w:rPr>
          <w:rStyle w:val="BodyTextChar"/>
          <w:rFonts w:ascii="Verdana" w:hAnsi="Verdana"/>
          <w:sz w:val="20"/>
        </w:rPr>
        <w:t xml:space="preserve"> </w:t>
      </w:r>
      <w:r w:rsidRPr="00983547">
        <w:rPr>
          <w:rStyle w:val="BodyTextChar"/>
          <w:rFonts w:ascii="Verdana" w:hAnsi="Verdana"/>
          <w:sz w:val="20"/>
        </w:rPr>
        <w:t>expression on their faces: they are looking for “a third” with whom to share both the price and the content of a bottle. The price shared at the cashier</w:t>
      </w:r>
      <w:r>
        <w:rPr>
          <w:rStyle w:val="BodyTextChar"/>
          <w:rFonts w:ascii="Verdana" w:hAnsi="Verdana"/>
          <w:sz w:val="20"/>
        </w:rPr>
        <w:t>’s</w:t>
      </w:r>
      <w:r w:rsidRPr="00983547">
        <w:rPr>
          <w:rStyle w:val="BodyTextChar"/>
          <w:rFonts w:ascii="Verdana" w:hAnsi="Verdana"/>
          <w:sz w:val="20"/>
        </w:rPr>
        <w:t>, the content—in the nearest doorway. In the semidarkness of those entrances, reigns, at its highest, the art of dividing a pint of vodka into three equal parts without any remainder. Strange, unex</w:t>
      </w:r>
      <w:r w:rsidRPr="00983547">
        <w:rPr>
          <w:rStyle w:val="BodyTextChar"/>
          <w:rFonts w:ascii="Verdana" w:hAnsi="Verdana"/>
          <w:sz w:val="20"/>
        </w:rPr>
        <w:softHyphen/>
        <w:t>pected, but sometimes lifelong friendships originate here, as well as the most grisly crimes. And while propaganda condemns alcoholism orally and in print, the state continues to sell vodka and increases the prices because “the bottle” is the source of the state</w:t>
      </w:r>
      <w:r>
        <w:rPr>
          <w:rStyle w:val="BodyTextChar"/>
          <w:rFonts w:ascii="Verdana" w:hAnsi="Verdana"/>
          <w:sz w:val="20"/>
        </w:rPr>
        <w:t>’s</w:t>
      </w:r>
      <w:r w:rsidRPr="00983547">
        <w:rPr>
          <w:rStyle w:val="BodyTextChar"/>
          <w:rFonts w:ascii="Verdana" w:hAnsi="Verdana"/>
          <w:sz w:val="20"/>
        </w:rPr>
        <w:t xml:space="preserve"> biggest revenue: its cost is five kopecks and it</w:t>
      </w:r>
      <w:r>
        <w:rPr>
          <w:rStyle w:val="BodyTextChar"/>
          <w:rFonts w:ascii="Verdana" w:hAnsi="Verdana"/>
          <w:sz w:val="20"/>
        </w:rPr>
        <w:t>’s</w:t>
      </w:r>
      <w:r w:rsidRPr="00983547">
        <w:rPr>
          <w:rStyle w:val="BodyTextChar"/>
          <w:rFonts w:ascii="Verdana" w:hAnsi="Verdana"/>
          <w:sz w:val="20"/>
        </w:rPr>
        <w:t xml:space="preserve"> sold to the population for five rubles. Which means a profit of 9,900 percent.</w:t>
      </w:r>
    </w:p>
    <w:p w14:paraId="2E359367"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drinking habits are no rarity among those who live by the sea. The most characteristic features of Lenin</w:t>
      </w:r>
      <w:r w:rsidRPr="00983547">
        <w:rPr>
          <w:rStyle w:val="BodyTextChar"/>
          <w:rFonts w:ascii="Verdana" w:hAnsi="Verdana"/>
          <w:sz w:val="20"/>
        </w:rPr>
        <w:softHyphen/>
        <w:t>graders are: bad teeth (because of lack of vitamins dur</w:t>
      </w:r>
      <w:r w:rsidRPr="00983547">
        <w:rPr>
          <w:rStyle w:val="BodyTextChar"/>
          <w:rFonts w:ascii="Verdana" w:hAnsi="Verdana"/>
          <w:sz w:val="20"/>
        </w:rPr>
        <w:softHyphen/>
        <w:t>ing the siege), clarity in pronunciation of sibilants, self</w:t>
      </w:r>
      <w:r w:rsidRPr="00983547">
        <w:rPr>
          <w:rStyle w:val="BodyTextChar"/>
          <w:rFonts w:ascii="Verdana" w:hAnsi="Verdana"/>
          <w:sz w:val="20"/>
        </w:rPr>
        <w:softHyphen/>
        <w:t xml:space="preserve">mockery, and a degree of haughtiness toward the rest of the country. Mentally, this city is still the capital; and it is in the same </w:t>
      </w:r>
      <w:r w:rsidRPr="00983547">
        <w:rPr>
          <w:rStyle w:val="BodyTextChar"/>
          <w:rFonts w:ascii="Verdana" w:hAnsi="Verdana"/>
          <w:sz w:val="20"/>
        </w:rPr>
        <w:lastRenderedPageBreak/>
        <w:t>relation to Moscow as Florence is to Rome or Boston is to Washington. Like some of Dostoevsky</w:t>
      </w:r>
      <w:r>
        <w:rPr>
          <w:rStyle w:val="BodyTextChar"/>
          <w:rFonts w:ascii="Verdana" w:hAnsi="Verdana"/>
          <w:sz w:val="20"/>
        </w:rPr>
        <w:t>’s</w:t>
      </w:r>
      <w:r w:rsidRPr="00983547">
        <w:rPr>
          <w:rStyle w:val="BodyTextChar"/>
          <w:rFonts w:ascii="Verdana" w:hAnsi="Verdana"/>
          <w:sz w:val="20"/>
        </w:rPr>
        <w:t xml:space="preserve"> char</w:t>
      </w:r>
      <w:r w:rsidRPr="00983547">
        <w:rPr>
          <w:rStyle w:val="BodyTextChar"/>
          <w:rFonts w:ascii="Verdana" w:hAnsi="Verdana"/>
          <w:sz w:val="20"/>
        </w:rPr>
        <w:softHyphen/>
        <w:t>acters, Leningrad derives pride and almost a sensual plea</w:t>
      </w:r>
      <w:r w:rsidRPr="00983547">
        <w:rPr>
          <w:rStyle w:val="BodyTextChar"/>
          <w:rFonts w:ascii="Verdana" w:hAnsi="Verdana"/>
          <w:sz w:val="20"/>
        </w:rPr>
        <w:softHyphen/>
        <w:t>sure from being “unrecognized,” rejected; and yet it</w:t>
      </w:r>
      <w:r>
        <w:rPr>
          <w:rStyle w:val="BodyTextChar"/>
          <w:rFonts w:ascii="Verdana" w:hAnsi="Verdana"/>
          <w:sz w:val="20"/>
        </w:rPr>
        <w:t>’s</w:t>
      </w:r>
      <w:r w:rsidRPr="00983547">
        <w:rPr>
          <w:rStyle w:val="BodyTextChar"/>
          <w:rFonts w:ascii="Verdana" w:hAnsi="Verdana"/>
          <w:sz w:val="20"/>
        </w:rPr>
        <w:t xml:space="preserve"> perfectly aware that, for everyone whose mother tongue is Russian, the city is more real than anywhere else in the world where this language is heard.</w:t>
      </w:r>
    </w:p>
    <w:p w14:paraId="5864B07B" w14:textId="77777777" w:rsidR="00B218B4" w:rsidRPr="00983547" w:rsidRDefault="00B218B4" w:rsidP="000D603B">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there is the second Petersburg, the one made of verses and of Russian prose. That prose is read and reread and the verses are learned by heart, if only because in Soviet schools children are made to memorize them if they want to graduate. And it</w:t>
      </w:r>
      <w:r>
        <w:rPr>
          <w:rStyle w:val="BodyTextChar"/>
          <w:rFonts w:ascii="Verdana" w:hAnsi="Verdana"/>
          <w:sz w:val="20"/>
        </w:rPr>
        <w:t>’s</w:t>
      </w:r>
      <w:r w:rsidRPr="00983547">
        <w:rPr>
          <w:rStyle w:val="BodyTextChar"/>
          <w:rFonts w:ascii="Verdana" w:hAnsi="Verdana"/>
          <w:sz w:val="20"/>
        </w:rPr>
        <w:t xml:space="preserve"> this memorization which secures the city</w:t>
      </w:r>
      <w:r>
        <w:rPr>
          <w:rStyle w:val="BodyTextChar"/>
          <w:rFonts w:ascii="Verdana" w:hAnsi="Verdana"/>
          <w:sz w:val="20"/>
        </w:rPr>
        <w:t>’s</w:t>
      </w:r>
      <w:r w:rsidRPr="00983547">
        <w:rPr>
          <w:rStyle w:val="BodyTextChar"/>
          <w:rFonts w:ascii="Verdana" w:hAnsi="Verdana"/>
          <w:sz w:val="20"/>
        </w:rPr>
        <w:t xml:space="preserve"> status and place in the future—as long</w:t>
      </w:r>
      <w:r>
        <w:rPr>
          <w:rStyle w:val="BodyTextChar"/>
          <w:rFonts w:ascii="Verdana" w:hAnsi="Verdana"/>
          <w:sz w:val="20"/>
        </w:rPr>
        <w:t xml:space="preserve"> </w:t>
      </w:r>
      <w:r w:rsidRPr="00983547">
        <w:rPr>
          <w:rStyle w:val="BodyTextChar"/>
          <w:rFonts w:ascii="Verdana" w:hAnsi="Verdana"/>
          <w:sz w:val="20"/>
        </w:rPr>
        <w:t>as this language exists—and transforms the Soviet school</w:t>
      </w:r>
      <w:r w:rsidRPr="00983547">
        <w:rPr>
          <w:rStyle w:val="BodyTextChar"/>
          <w:rFonts w:ascii="Verdana" w:hAnsi="Verdana"/>
          <w:sz w:val="20"/>
        </w:rPr>
        <w:softHyphen/>
        <w:t>children into the Russian people.</w:t>
      </w:r>
    </w:p>
    <w:p w14:paraId="4B3E76D8" w14:textId="77777777" w:rsidR="000D603B" w:rsidRDefault="00B218B4" w:rsidP="000D603B">
      <w:pPr>
        <w:pStyle w:val="BodyText"/>
        <w:suppressAutoHyphens/>
        <w:spacing w:after="60" w:line="240" w:lineRule="auto"/>
        <w:ind w:firstLine="283"/>
        <w:jc w:val="both"/>
        <w:rPr>
          <w:rStyle w:val="BodyTextChar"/>
          <w:rFonts w:ascii="Verdana" w:hAnsi="Verdana"/>
          <w:sz w:val="20"/>
        </w:rPr>
      </w:pPr>
      <w:r w:rsidRPr="00983547">
        <w:rPr>
          <w:rStyle w:val="BodyTextChar"/>
          <w:rFonts w:ascii="Verdana" w:hAnsi="Verdana"/>
          <w:sz w:val="20"/>
        </w:rPr>
        <w:t>The school year usually is over by the end of May, when the White Nights arrive in this city, to stay throughout the whole month of June. A white night is a night when the sun leaves the sky for barely a couple of hours—a phe</w:t>
      </w:r>
      <w:r w:rsidRPr="00983547">
        <w:rPr>
          <w:rStyle w:val="BodyTextChar"/>
          <w:rFonts w:ascii="Verdana" w:hAnsi="Verdana"/>
          <w:sz w:val="20"/>
        </w:rPr>
        <w:softHyphen/>
        <w:t>nomenon quite familiar in the northern latitudes. It</w:t>
      </w:r>
      <w:r>
        <w:rPr>
          <w:rStyle w:val="BodyTextChar"/>
          <w:rFonts w:ascii="Verdana" w:hAnsi="Verdana"/>
          <w:sz w:val="20"/>
        </w:rPr>
        <w:t>’s</w:t>
      </w:r>
      <w:r w:rsidRPr="00983547">
        <w:rPr>
          <w:rStyle w:val="BodyTextChar"/>
          <w:rFonts w:ascii="Verdana" w:hAnsi="Verdana"/>
          <w:sz w:val="20"/>
        </w:rPr>
        <w:t xml:space="preserve"> the most magic time in the city, when you can write or read without a lamp at two o’clock in the morning, and when the buildings, deprived of shadows and their roofs rimmed with gold, look like a set of fragile china. It</w:t>
      </w:r>
      <w:r>
        <w:rPr>
          <w:rStyle w:val="BodyTextChar"/>
          <w:rFonts w:ascii="Verdana" w:hAnsi="Verdana"/>
          <w:sz w:val="20"/>
        </w:rPr>
        <w:t>’s</w:t>
      </w:r>
      <w:r w:rsidRPr="00983547">
        <w:rPr>
          <w:rStyle w:val="BodyTextChar"/>
          <w:rFonts w:ascii="Verdana" w:hAnsi="Verdana"/>
          <w:sz w:val="20"/>
        </w:rPr>
        <w:t xml:space="preserve"> so quiet around that you can almost hear the clink of a spoon falling in Finland. The transparent pink tint of the sky is so light that the pale-blue watercolor of the river almost fails to reflect it. And the bridges are drawn up as though the islands of the delta have unclasped their hands and slowly begun to drift, turning in the mainstream, toward the Baltic. On such nights, it</w:t>
      </w:r>
      <w:r>
        <w:rPr>
          <w:rStyle w:val="BodyTextChar"/>
          <w:rFonts w:ascii="Verdana" w:hAnsi="Verdana"/>
          <w:sz w:val="20"/>
        </w:rPr>
        <w:t>’s</w:t>
      </w:r>
      <w:r w:rsidRPr="00983547">
        <w:rPr>
          <w:rStyle w:val="BodyTextChar"/>
          <w:rFonts w:ascii="Verdana" w:hAnsi="Verdana"/>
          <w:sz w:val="20"/>
        </w:rPr>
        <w:t xml:space="preserve"> hard to fall asleep, because it</w:t>
      </w:r>
      <w:r>
        <w:rPr>
          <w:rStyle w:val="BodyTextChar"/>
          <w:rFonts w:ascii="Verdana" w:hAnsi="Verdana"/>
          <w:sz w:val="20"/>
        </w:rPr>
        <w:t>’s</w:t>
      </w:r>
      <w:r w:rsidRPr="00983547">
        <w:rPr>
          <w:rStyle w:val="BodyTextChar"/>
          <w:rFonts w:ascii="Verdana" w:hAnsi="Verdana"/>
          <w:sz w:val="20"/>
        </w:rPr>
        <w:t xml:space="preserve"> too light and because any dream will be inferior to this reality. Where a man doesn’t cast a shadow, like water.</w:t>
      </w:r>
    </w:p>
    <w:p w14:paraId="7550D4F7" w14:textId="6372EEC2" w:rsidR="00C5081D" w:rsidRPr="000D603B" w:rsidRDefault="00B218B4" w:rsidP="000D603B">
      <w:pPr>
        <w:pStyle w:val="BodyText"/>
        <w:suppressAutoHyphens/>
        <w:spacing w:after="0" w:line="240" w:lineRule="auto"/>
        <w:ind w:firstLine="283"/>
        <w:jc w:val="both"/>
        <w:rPr>
          <w:rFonts w:ascii="Verdana" w:hAnsi="Verdana"/>
          <w:sz w:val="20"/>
        </w:rPr>
      </w:pPr>
      <w:r w:rsidRPr="00F37A3B">
        <w:rPr>
          <w:rStyle w:val="BodyTextChar"/>
          <w:rFonts w:ascii="Verdana" w:hAnsi="Verdana"/>
          <w:i/>
          <w:iCs/>
          <w:sz w:val="20"/>
        </w:rPr>
        <w:t>1979</w:t>
      </w:r>
    </w:p>
    <w:sectPr w:rsidR="00C5081D" w:rsidRPr="000D603B" w:rsidSect="00DB31A8">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CEA4D" w14:textId="77777777" w:rsidR="00D76DA3" w:rsidRDefault="00D76DA3" w:rsidP="00B218B4">
      <w:pPr>
        <w:spacing w:after="0" w:line="240" w:lineRule="auto"/>
      </w:pPr>
      <w:r>
        <w:separator/>
      </w:r>
    </w:p>
  </w:endnote>
  <w:endnote w:type="continuationSeparator" w:id="0">
    <w:p w14:paraId="46642459" w14:textId="77777777" w:rsidR="00D76DA3" w:rsidRDefault="00D76DA3" w:rsidP="00B21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6F56" w14:textId="77777777" w:rsidR="00B218B4" w:rsidRDefault="00B218B4"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CF0D9D5" w14:textId="77777777" w:rsidR="00B218B4" w:rsidRDefault="00B218B4" w:rsidP="00B218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4602F" w14:textId="56B66C11" w:rsidR="00B218B4" w:rsidRPr="00DB31A8" w:rsidRDefault="00DB31A8" w:rsidP="00B218B4">
    <w:pPr>
      <w:pStyle w:val="Footer"/>
      <w:ind w:right="360"/>
      <w:rPr>
        <w:rFonts w:ascii="Arial" w:hAnsi="Arial" w:cs="Arial"/>
        <w:color w:val="999999"/>
        <w:sz w:val="20"/>
        <w:lang w:val="ru-RU"/>
      </w:rPr>
    </w:pPr>
    <w:r w:rsidRPr="000D603B">
      <w:rPr>
        <w:rStyle w:val="PageNumber"/>
        <w:rFonts w:ascii="Arial" w:hAnsi="Arial" w:cs="Arial"/>
        <w:color w:val="999999"/>
        <w:sz w:val="20"/>
        <w:lang w:val="ru-RU"/>
      </w:rPr>
      <w:t xml:space="preserve">Библиотека «Артефакт» — </w:t>
    </w:r>
    <w:r w:rsidRPr="00DB31A8">
      <w:rPr>
        <w:rStyle w:val="PageNumber"/>
        <w:rFonts w:ascii="Arial" w:hAnsi="Arial" w:cs="Arial"/>
        <w:color w:val="999999"/>
        <w:sz w:val="20"/>
      </w:rPr>
      <w:t>http</w:t>
    </w:r>
    <w:r w:rsidRPr="000D603B">
      <w:rPr>
        <w:rStyle w:val="PageNumber"/>
        <w:rFonts w:ascii="Arial" w:hAnsi="Arial" w:cs="Arial"/>
        <w:color w:val="999999"/>
        <w:sz w:val="20"/>
        <w:lang w:val="ru-RU"/>
      </w:rPr>
      <w:t>://</w:t>
    </w:r>
    <w:r w:rsidRPr="00DB31A8">
      <w:rPr>
        <w:rStyle w:val="PageNumber"/>
        <w:rFonts w:ascii="Arial" w:hAnsi="Arial" w:cs="Arial"/>
        <w:color w:val="999999"/>
        <w:sz w:val="20"/>
      </w:rPr>
      <w:t>artefact</w:t>
    </w:r>
    <w:r w:rsidRPr="000D603B">
      <w:rPr>
        <w:rStyle w:val="PageNumber"/>
        <w:rFonts w:ascii="Arial" w:hAnsi="Arial" w:cs="Arial"/>
        <w:color w:val="999999"/>
        <w:sz w:val="20"/>
        <w:lang w:val="ru-RU"/>
      </w:rPr>
      <w:t>.</w:t>
    </w:r>
    <w:r w:rsidRPr="00DB31A8">
      <w:rPr>
        <w:rStyle w:val="PageNumber"/>
        <w:rFonts w:ascii="Arial" w:hAnsi="Arial" w:cs="Arial"/>
        <w:color w:val="999999"/>
        <w:sz w:val="20"/>
      </w:rPr>
      <w:t>lib</w:t>
    </w:r>
    <w:r w:rsidRPr="000D603B">
      <w:rPr>
        <w:rStyle w:val="PageNumber"/>
        <w:rFonts w:ascii="Arial" w:hAnsi="Arial" w:cs="Arial"/>
        <w:color w:val="999999"/>
        <w:sz w:val="20"/>
        <w:lang w:val="ru-RU"/>
      </w:rPr>
      <w:t>.</w:t>
    </w:r>
    <w:r w:rsidRPr="00DB31A8">
      <w:rPr>
        <w:rStyle w:val="PageNumber"/>
        <w:rFonts w:ascii="Arial" w:hAnsi="Arial" w:cs="Arial"/>
        <w:color w:val="999999"/>
        <w:sz w:val="20"/>
      </w:rPr>
      <w:t>ru</w:t>
    </w:r>
    <w:r w:rsidRPr="000D603B">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2B5D9" w14:textId="77777777" w:rsidR="00B218B4" w:rsidRDefault="00B218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4F263" w14:textId="77777777" w:rsidR="00D76DA3" w:rsidRDefault="00D76DA3" w:rsidP="00B218B4">
      <w:pPr>
        <w:spacing w:after="0" w:line="240" w:lineRule="auto"/>
      </w:pPr>
      <w:r>
        <w:separator/>
      </w:r>
    </w:p>
  </w:footnote>
  <w:footnote w:type="continuationSeparator" w:id="0">
    <w:p w14:paraId="673CCE4D" w14:textId="77777777" w:rsidR="00D76DA3" w:rsidRDefault="00D76DA3" w:rsidP="00B218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9B084" w14:textId="77777777" w:rsidR="00B218B4" w:rsidRDefault="00B218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21F30" w14:textId="57A70A11" w:rsidR="00B218B4" w:rsidRPr="00DB31A8" w:rsidRDefault="00DB31A8" w:rsidP="00B218B4">
    <w:pPr>
      <w:pStyle w:val="Header"/>
      <w:rPr>
        <w:rFonts w:ascii="Arial" w:hAnsi="Arial" w:cs="Arial"/>
        <w:color w:val="999999"/>
        <w:sz w:val="20"/>
        <w:lang w:val="ru-RU"/>
      </w:rPr>
    </w:pPr>
    <w:r w:rsidRPr="00DB31A8">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D9979" w14:textId="77777777" w:rsidR="00B218B4" w:rsidRDefault="00B218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D603B"/>
    <w:rsid w:val="0015074B"/>
    <w:rsid w:val="00182CC4"/>
    <w:rsid w:val="00295E53"/>
    <w:rsid w:val="0029639D"/>
    <w:rsid w:val="00326F90"/>
    <w:rsid w:val="008E0FA9"/>
    <w:rsid w:val="00AA1D8D"/>
    <w:rsid w:val="00B218B4"/>
    <w:rsid w:val="00B47730"/>
    <w:rsid w:val="00C5081D"/>
    <w:rsid w:val="00CB0664"/>
    <w:rsid w:val="00D76DA3"/>
    <w:rsid w:val="00DB31A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2D4B93"/>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B218B4"/>
  </w:style>
  <w:style w:type="character" w:customStyle="1" w:styleId="Bodytext20">
    <w:name w:val="Body text (2)_"/>
    <w:basedOn w:val="DefaultParagraphFont"/>
    <w:link w:val="Bodytext21"/>
    <w:rsid w:val="00B218B4"/>
    <w:rPr>
      <w:rFonts w:ascii="Times New Roman" w:eastAsia="Times New Roman" w:hAnsi="Times New Roman" w:cs="Times New Roman"/>
      <w:b/>
      <w:bCs/>
      <w:sz w:val="13"/>
      <w:szCs w:val="13"/>
    </w:rPr>
  </w:style>
  <w:style w:type="character" w:customStyle="1" w:styleId="Heading20">
    <w:name w:val="Heading #2_"/>
    <w:basedOn w:val="DefaultParagraphFont"/>
    <w:link w:val="Heading21"/>
    <w:rsid w:val="00B218B4"/>
    <w:rPr>
      <w:rFonts w:ascii="Times New Roman" w:eastAsia="Times New Roman" w:hAnsi="Times New Roman" w:cs="Times New Roman"/>
      <w:i/>
      <w:iCs/>
      <w:sz w:val="30"/>
      <w:szCs w:val="30"/>
    </w:rPr>
  </w:style>
  <w:style w:type="paragraph" w:customStyle="1" w:styleId="Bodytext21">
    <w:name w:val="Body text (2)"/>
    <w:basedOn w:val="Normal"/>
    <w:link w:val="Bodytext20"/>
    <w:rsid w:val="00B218B4"/>
    <w:pPr>
      <w:widowControl w:val="0"/>
      <w:spacing w:after="120" w:line="240" w:lineRule="auto"/>
    </w:pPr>
    <w:rPr>
      <w:rFonts w:ascii="Times New Roman" w:eastAsia="Times New Roman" w:hAnsi="Times New Roman" w:cs="Times New Roman"/>
      <w:b/>
      <w:bCs/>
      <w:sz w:val="13"/>
      <w:szCs w:val="13"/>
    </w:rPr>
  </w:style>
  <w:style w:type="paragraph" w:customStyle="1" w:styleId="Heading21">
    <w:name w:val="Heading #2"/>
    <w:basedOn w:val="Normal"/>
    <w:link w:val="Heading20"/>
    <w:rsid w:val="00B218B4"/>
    <w:pPr>
      <w:widowControl w:val="0"/>
      <w:spacing w:before="1000" w:after="880" w:line="240" w:lineRule="auto"/>
      <w:ind w:firstLine="320"/>
      <w:outlineLvl w:val="1"/>
    </w:pPr>
    <w:rPr>
      <w:rFonts w:ascii="Times New Roman" w:eastAsia="Times New Roman" w:hAnsi="Times New Roman" w:cs="Times New Roman"/>
      <w:i/>
      <w:iCs/>
      <w:sz w:val="30"/>
      <w:szCs w:val="30"/>
    </w:rPr>
  </w:style>
  <w:style w:type="character" w:customStyle="1" w:styleId="Heading10">
    <w:name w:val="Heading #1_"/>
    <w:basedOn w:val="DefaultParagraphFont"/>
    <w:link w:val="Heading11"/>
    <w:locked/>
    <w:rsid w:val="00182CC4"/>
    <w:rPr>
      <w:rFonts w:ascii="Times New Roman" w:eastAsia="Times New Roman" w:hAnsi="Times New Roman" w:cs="Times New Roman"/>
      <w:i/>
      <w:iCs/>
      <w:sz w:val="54"/>
      <w:szCs w:val="54"/>
    </w:rPr>
  </w:style>
  <w:style w:type="paragraph" w:customStyle="1" w:styleId="Heading11">
    <w:name w:val="Heading #1"/>
    <w:basedOn w:val="Normal"/>
    <w:link w:val="Heading10"/>
    <w:rsid w:val="00182CC4"/>
    <w:pPr>
      <w:widowControl w:val="0"/>
      <w:spacing w:after="360" w:line="240" w:lineRule="auto"/>
      <w:jc w:val="center"/>
      <w:outlineLvl w:val="0"/>
    </w:pPr>
    <w:rPr>
      <w:rFonts w:ascii="Times New Roman" w:eastAsia="Times New Roman" w:hAnsi="Times New Roman" w:cs="Times New Roman"/>
      <w:i/>
      <w:iCs/>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089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6842</Words>
  <Characters>39005</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45756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Guide to a Renamed City</dc:title>
  <dc:subject/>
  <dc:creator>Joseph Brodsky</dc:creator>
  <cp:keywords/>
  <dc:description/>
  <cp:lastModifiedBy>Andrey Piskunov</cp:lastModifiedBy>
  <cp:revision>8</cp:revision>
  <dcterms:created xsi:type="dcterms:W3CDTF">2013-12-23T23:15:00Z</dcterms:created>
  <dcterms:modified xsi:type="dcterms:W3CDTF">2026-06-25T04:14:00Z</dcterms:modified>
  <cp:category/>
</cp:coreProperties>
</file>